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3CFDA" w14:textId="77777777" w:rsidR="0025577E" w:rsidRPr="00C95A9B" w:rsidRDefault="004155D1" w:rsidP="0025577E">
      <w:pPr>
        <w:widowControl w:val="0"/>
        <w:ind w:right="-901"/>
        <w:rPr>
          <w:b/>
          <w:bCs/>
          <w:sz w:val="32"/>
          <w:szCs w:val="32"/>
        </w:rPr>
      </w:pPr>
      <w:r>
        <w:rPr>
          <w:rFonts w:eastAsia="Times New Roman" w:cstheme="minorHAnsi"/>
          <w:b/>
          <w:noProof/>
          <w:color w:val="003366"/>
          <w:sz w:val="20"/>
          <w:szCs w:val="20"/>
          <w:lang w:eastAsia="en-GB"/>
        </w:rPr>
        <w:object w:dxaOrig="1440" w:dyaOrig="1440" w14:anchorId="1A61AF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15pt;margin-top:.45pt;width:441.8pt;height:126.55pt;z-index:251658240;visibility:visible;mso-wrap-edited:f;mso-position-horizontal-relative:text;mso-position-vertical-relative:text">
            <v:imagedata r:id="rId7" o:title=""/>
            <w10:wrap type="topAndBottom"/>
          </v:shape>
          <o:OLEObject Type="Embed" ProgID="Word.Picture.8" ShapeID="_x0000_s1026" DrawAspect="Content" ObjectID="_1715523163" r:id="rId8"/>
        </w:object>
      </w:r>
      <w:r w:rsidR="0025577E" w:rsidRPr="3385DF56">
        <w:rPr>
          <w:rFonts w:eastAsia="Times New Roman"/>
          <w:b/>
          <w:bCs/>
          <w:color w:val="2F5496" w:themeColor="accent1" w:themeShade="BF"/>
          <w:sz w:val="20"/>
          <w:szCs w:val="20"/>
          <w:lang w:eastAsia="en-GB"/>
        </w:rPr>
        <w:t xml:space="preserve">                                                  </w:t>
      </w:r>
      <w:r w:rsidR="0025577E" w:rsidRPr="00C95A9B">
        <w:rPr>
          <w:b/>
          <w:bCs/>
          <w:sz w:val="32"/>
          <w:szCs w:val="32"/>
        </w:rPr>
        <w:t>WASHINGTON PARISH COUNCIL MEETING</w:t>
      </w:r>
    </w:p>
    <w:p w14:paraId="1609EB37" w14:textId="77777777" w:rsidR="0025577E" w:rsidRPr="00C95A9B" w:rsidRDefault="0025577E" w:rsidP="0025577E">
      <w:pPr>
        <w:widowControl w:val="0"/>
        <w:rPr>
          <w:rFonts w:eastAsia="Times New Roman"/>
          <w:lang w:eastAsia="en-GB"/>
        </w:rPr>
      </w:pPr>
    </w:p>
    <w:p w14:paraId="51B082CD" w14:textId="77777777" w:rsidR="0025577E" w:rsidRDefault="0025577E" w:rsidP="0025577E">
      <w:pPr>
        <w:widowControl w:val="0"/>
        <w:rPr>
          <w:rFonts w:eastAsia="Times New Roman"/>
          <w:sz w:val="24"/>
          <w:szCs w:val="24"/>
          <w:lang w:eastAsia="en-GB"/>
        </w:rPr>
      </w:pPr>
      <w:r w:rsidRPr="00C95A9B">
        <w:rPr>
          <w:rFonts w:eastAsia="Times New Roman"/>
          <w:sz w:val="24"/>
          <w:szCs w:val="24"/>
          <w:lang w:eastAsia="en-GB"/>
        </w:rPr>
        <w:t>TO: All members of the Council: Cllr S Buddell</w:t>
      </w:r>
      <w:r>
        <w:rPr>
          <w:rFonts w:eastAsia="Times New Roman"/>
          <w:sz w:val="24"/>
          <w:szCs w:val="24"/>
          <w:lang w:eastAsia="en-GB"/>
        </w:rPr>
        <w:t xml:space="preserve"> (SB)</w:t>
      </w:r>
      <w:r w:rsidRPr="00C95A9B">
        <w:rPr>
          <w:rFonts w:eastAsia="Times New Roman"/>
          <w:sz w:val="24"/>
          <w:szCs w:val="24"/>
          <w:lang w:eastAsia="en-GB"/>
        </w:rPr>
        <w:t>, Cllr B Hanvey</w:t>
      </w:r>
      <w:r>
        <w:rPr>
          <w:rFonts w:eastAsia="Times New Roman"/>
          <w:sz w:val="24"/>
          <w:szCs w:val="24"/>
          <w:lang w:eastAsia="en-GB"/>
        </w:rPr>
        <w:t xml:space="preserve"> (BH)</w:t>
      </w:r>
      <w:r w:rsidRPr="00C95A9B">
        <w:rPr>
          <w:rFonts w:eastAsia="Times New Roman"/>
          <w:sz w:val="24"/>
          <w:szCs w:val="24"/>
          <w:lang w:eastAsia="en-GB"/>
        </w:rPr>
        <w:t>, Cllr P Heeley</w:t>
      </w:r>
      <w:r>
        <w:rPr>
          <w:rFonts w:eastAsia="Times New Roman"/>
          <w:sz w:val="24"/>
          <w:szCs w:val="24"/>
          <w:lang w:eastAsia="en-GB"/>
        </w:rPr>
        <w:t xml:space="preserve"> (Chairman)</w:t>
      </w:r>
      <w:r w:rsidRPr="00C95A9B">
        <w:rPr>
          <w:rFonts w:eastAsia="Times New Roman"/>
          <w:sz w:val="24"/>
          <w:szCs w:val="24"/>
          <w:lang w:eastAsia="en-GB"/>
        </w:rPr>
        <w:t xml:space="preserve">, </w:t>
      </w:r>
    </w:p>
    <w:p w14:paraId="7C7DE0DD" w14:textId="77777777" w:rsidR="0025577E" w:rsidRDefault="0025577E" w:rsidP="0025577E">
      <w:pPr>
        <w:widowControl w:val="0"/>
        <w:rPr>
          <w:rFonts w:eastAsia="Times New Roman"/>
          <w:sz w:val="24"/>
          <w:szCs w:val="24"/>
          <w:lang w:eastAsia="en-GB"/>
        </w:rPr>
      </w:pPr>
      <w:r w:rsidRPr="00C95A9B">
        <w:rPr>
          <w:rFonts w:eastAsia="Times New Roman"/>
          <w:sz w:val="24"/>
          <w:szCs w:val="24"/>
          <w:lang w:eastAsia="en-GB"/>
        </w:rPr>
        <w:t>Cllr T Keech (TK), Cllr A Lisher, Cllr G Lockerbie</w:t>
      </w:r>
      <w:r>
        <w:rPr>
          <w:rFonts w:eastAsia="Times New Roman"/>
          <w:sz w:val="24"/>
          <w:szCs w:val="24"/>
          <w:lang w:eastAsia="en-GB"/>
        </w:rPr>
        <w:t xml:space="preserve"> (GL/Vice-Chairman)</w:t>
      </w:r>
      <w:r w:rsidRPr="00C95A9B">
        <w:rPr>
          <w:rFonts w:eastAsia="Times New Roman"/>
          <w:sz w:val="24"/>
          <w:szCs w:val="24"/>
          <w:lang w:eastAsia="en-GB"/>
        </w:rPr>
        <w:t xml:space="preserve">, </w:t>
      </w:r>
      <w:proofErr w:type="gramStart"/>
      <w:r w:rsidRPr="00C95A9B">
        <w:rPr>
          <w:rFonts w:eastAsia="Times New Roman"/>
          <w:sz w:val="24"/>
          <w:szCs w:val="24"/>
          <w:lang w:eastAsia="en-GB"/>
        </w:rPr>
        <w:t>Mrs</w:t>
      </w:r>
      <w:proofErr w:type="gramEnd"/>
      <w:r w:rsidRPr="00C95A9B">
        <w:rPr>
          <w:rFonts w:eastAsia="Times New Roman"/>
          <w:sz w:val="24"/>
          <w:szCs w:val="24"/>
          <w:lang w:eastAsia="en-GB"/>
        </w:rPr>
        <w:t xml:space="preserve"> Julie Luckin (JL) and </w:t>
      </w:r>
    </w:p>
    <w:p w14:paraId="15914AC4" w14:textId="01823D7F" w:rsidR="0025577E" w:rsidRPr="00C95A9B" w:rsidRDefault="0025577E" w:rsidP="0025577E">
      <w:pPr>
        <w:widowControl w:val="0"/>
        <w:rPr>
          <w:rFonts w:eastAsia="Times New Roman"/>
          <w:sz w:val="24"/>
          <w:szCs w:val="24"/>
          <w:lang w:eastAsia="en-GB"/>
        </w:rPr>
      </w:pPr>
      <w:r w:rsidRPr="00C95A9B">
        <w:rPr>
          <w:rFonts w:eastAsia="Times New Roman"/>
          <w:sz w:val="24"/>
          <w:szCs w:val="24"/>
          <w:lang w:eastAsia="en-GB"/>
        </w:rPr>
        <w:t xml:space="preserve">Cllr J Thomas (JT). </w:t>
      </w:r>
    </w:p>
    <w:p w14:paraId="01EDF402" w14:textId="77777777" w:rsidR="0025577E" w:rsidRPr="002C2579" w:rsidRDefault="0025577E" w:rsidP="0025577E">
      <w:pPr>
        <w:widowControl w:val="0"/>
        <w:rPr>
          <w:rFonts w:eastAsia="Times New Roman"/>
          <w:sz w:val="24"/>
          <w:szCs w:val="24"/>
          <w:lang w:eastAsia="en-GB"/>
        </w:rPr>
      </w:pPr>
    </w:p>
    <w:p w14:paraId="20B6AA0D" w14:textId="77777777" w:rsidR="0025577E" w:rsidRPr="002C2579" w:rsidRDefault="0025577E" w:rsidP="0025577E">
      <w:pPr>
        <w:widowControl w:val="0"/>
        <w:rPr>
          <w:rFonts w:eastAsia="Times New Roman"/>
          <w:sz w:val="24"/>
          <w:szCs w:val="24"/>
          <w:lang w:eastAsia="en-GB"/>
        </w:rPr>
      </w:pPr>
      <w:r w:rsidRPr="002C2579">
        <w:rPr>
          <w:rFonts w:eastAsia="Times New Roman"/>
          <w:sz w:val="24"/>
          <w:szCs w:val="24"/>
          <w:lang w:eastAsia="en-GB"/>
        </w:rPr>
        <w:t xml:space="preserve">You are hereby summoned to attend a meeting of the Parish Council on: </w:t>
      </w:r>
    </w:p>
    <w:p w14:paraId="1AA6667B" w14:textId="77777777" w:rsidR="0025577E" w:rsidRPr="002C2579" w:rsidRDefault="0025577E" w:rsidP="0025577E">
      <w:pPr>
        <w:rPr>
          <w:rFonts w:eastAsia="Times New Roman"/>
          <w:sz w:val="24"/>
          <w:szCs w:val="24"/>
          <w:lang w:eastAsia="en-GB"/>
        </w:rPr>
      </w:pPr>
    </w:p>
    <w:p w14:paraId="7CB6382C" w14:textId="77777777" w:rsidR="0025577E" w:rsidRPr="002C2579" w:rsidRDefault="0025577E" w:rsidP="0025577E">
      <w:pPr>
        <w:jc w:val="center"/>
        <w:rPr>
          <w:rFonts w:eastAsia="Times New Roman"/>
          <w:b/>
          <w:bCs/>
          <w:sz w:val="32"/>
          <w:szCs w:val="32"/>
          <w:lang w:eastAsia="en-GB"/>
        </w:rPr>
      </w:pPr>
      <w:r w:rsidRPr="002C2579">
        <w:rPr>
          <w:rFonts w:eastAsia="Times New Roman"/>
          <w:b/>
          <w:bCs/>
          <w:sz w:val="32"/>
          <w:szCs w:val="32"/>
          <w:lang w:eastAsia="en-GB"/>
        </w:rPr>
        <w:t>Monday 6</w:t>
      </w:r>
      <w:r w:rsidRPr="002C2579">
        <w:rPr>
          <w:rFonts w:eastAsia="Times New Roman"/>
          <w:b/>
          <w:bCs/>
          <w:sz w:val="32"/>
          <w:szCs w:val="32"/>
          <w:vertAlign w:val="superscript"/>
          <w:lang w:eastAsia="en-GB"/>
        </w:rPr>
        <w:t>th</w:t>
      </w:r>
      <w:r w:rsidRPr="002C2579">
        <w:rPr>
          <w:rFonts w:eastAsia="Times New Roman"/>
          <w:b/>
          <w:bCs/>
          <w:sz w:val="32"/>
          <w:szCs w:val="32"/>
          <w:lang w:eastAsia="en-GB"/>
        </w:rPr>
        <w:t xml:space="preserve"> June 2022 at 7.30pm</w:t>
      </w:r>
    </w:p>
    <w:p w14:paraId="7595F8BA" w14:textId="77777777" w:rsidR="0025577E" w:rsidRPr="002C2579" w:rsidRDefault="0025577E" w:rsidP="0025577E">
      <w:pPr>
        <w:jc w:val="center"/>
        <w:rPr>
          <w:rFonts w:eastAsia="Times New Roman"/>
          <w:b/>
          <w:bCs/>
          <w:sz w:val="32"/>
          <w:szCs w:val="32"/>
          <w:lang w:eastAsia="en-GB"/>
        </w:rPr>
      </w:pPr>
      <w:r w:rsidRPr="002C2579">
        <w:rPr>
          <w:rFonts w:eastAsia="Times New Roman"/>
          <w:b/>
          <w:bCs/>
          <w:sz w:val="32"/>
          <w:szCs w:val="32"/>
          <w:lang w:eastAsia="en-GB"/>
        </w:rPr>
        <w:t>in the Washington Village Hall (Dore Room)</w:t>
      </w:r>
    </w:p>
    <w:p w14:paraId="1573E472" w14:textId="77777777" w:rsidR="0025577E" w:rsidRPr="002C2579" w:rsidRDefault="0025577E" w:rsidP="0025577E">
      <w:pPr>
        <w:rPr>
          <w:rFonts w:ascii="Times New Roman" w:eastAsia="Times New Roman" w:hAnsi="Times New Roman" w:cs="Times New Roman"/>
          <w:sz w:val="24"/>
          <w:szCs w:val="24"/>
          <w:lang w:eastAsia="en-GB"/>
        </w:rPr>
      </w:pPr>
    </w:p>
    <w:p w14:paraId="1A0F9A0C" w14:textId="77777777" w:rsidR="0025577E" w:rsidRPr="002C2579" w:rsidRDefault="0025577E" w:rsidP="0025577E">
      <w:pPr>
        <w:rPr>
          <w:rFonts w:eastAsia="Times New Roman"/>
          <w:b/>
          <w:bCs/>
          <w:sz w:val="24"/>
          <w:szCs w:val="24"/>
          <w:lang w:eastAsia="en-GB"/>
        </w:rPr>
      </w:pPr>
    </w:p>
    <w:p w14:paraId="63956D6A" w14:textId="77777777" w:rsidR="0025577E" w:rsidRPr="002C2579" w:rsidRDefault="0025577E" w:rsidP="0025577E">
      <w:pPr>
        <w:jc w:val="center"/>
        <w:rPr>
          <w:rFonts w:eastAsia="Times New Roman"/>
          <w:b/>
          <w:bCs/>
          <w:sz w:val="32"/>
          <w:szCs w:val="32"/>
          <w:lang w:eastAsia="en-GB"/>
        </w:rPr>
      </w:pPr>
      <w:r w:rsidRPr="002C2579">
        <w:rPr>
          <w:rFonts w:eastAsia="Times New Roman"/>
          <w:b/>
          <w:bCs/>
          <w:sz w:val="32"/>
          <w:szCs w:val="32"/>
          <w:lang w:eastAsia="en-GB"/>
        </w:rPr>
        <w:t>AGENDA (Draft)</w:t>
      </w:r>
    </w:p>
    <w:p w14:paraId="7693580B" w14:textId="77777777" w:rsidR="0025577E" w:rsidRPr="002C2579" w:rsidRDefault="0025577E" w:rsidP="0025577E">
      <w:pPr>
        <w:jc w:val="center"/>
        <w:rPr>
          <w:rFonts w:eastAsia="Times New Roman"/>
          <w:b/>
          <w:bCs/>
          <w:sz w:val="24"/>
          <w:szCs w:val="24"/>
          <w:lang w:eastAsia="en-GB"/>
        </w:rPr>
      </w:pPr>
    </w:p>
    <w:tbl>
      <w:tblPr>
        <w:tblW w:w="0" w:type="auto"/>
        <w:tblInd w:w="-426" w:type="dxa"/>
        <w:tblLook w:val="04A0" w:firstRow="1" w:lastRow="0" w:firstColumn="1" w:lastColumn="0" w:noHBand="0" w:noVBand="1"/>
      </w:tblPr>
      <w:tblGrid>
        <w:gridCol w:w="10393"/>
        <w:gridCol w:w="11"/>
      </w:tblGrid>
      <w:tr w:rsidR="0025577E" w:rsidRPr="002C2579" w14:paraId="0E1B2D3B" w14:textId="77777777" w:rsidTr="000F2132">
        <w:tc>
          <w:tcPr>
            <w:tcW w:w="10349" w:type="dxa"/>
            <w:gridSpan w:val="2"/>
            <w:shd w:val="clear" w:color="auto" w:fill="auto"/>
          </w:tcPr>
          <w:tbl>
            <w:tblPr>
              <w:tblpPr w:leftFromText="180" w:rightFromText="180" w:bottomFromText="160" w:vertAnchor="text" w:tblpY="1"/>
              <w:tblOverlap w:val="never"/>
              <w:tblW w:w="0" w:type="auto"/>
              <w:tblLook w:val="04A0" w:firstRow="1" w:lastRow="0" w:firstColumn="1" w:lastColumn="0" w:noHBand="0" w:noVBand="1"/>
            </w:tblPr>
            <w:tblGrid>
              <w:gridCol w:w="10188"/>
            </w:tblGrid>
            <w:tr w:rsidR="0025577E" w:rsidRPr="002C2579" w14:paraId="21D328F8" w14:textId="77777777" w:rsidTr="000F2132">
              <w:tc>
                <w:tcPr>
                  <w:tcW w:w="9026" w:type="dxa"/>
                  <w:hideMark/>
                </w:tcPr>
                <w:p w14:paraId="0DA5845A" w14:textId="77777777" w:rsidR="0025577E" w:rsidRPr="002C2579" w:rsidRDefault="0025577E" w:rsidP="000F2132">
                  <w:pPr>
                    <w:widowControl w:val="0"/>
                    <w:numPr>
                      <w:ilvl w:val="0"/>
                      <w:numId w:val="1"/>
                    </w:numPr>
                    <w:ind w:left="567"/>
                    <w:rPr>
                      <w:rFonts w:eastAsia="Times New Roman"/>
                      <w:b/>
                      <w:bCs/>
                      <w:sz w:val="24"/>
                      <w:szCs w:val="24"/>
                      <w:lang w:eastAsia="en-GB"/>
                    </w:rPr>
                  </w:pPr>
                  <w:r w:rsidRPr="002C2579">
                    <w:rPr>
                      <w:rFonts w:eastAsia="Times New Roman"/>
                      <w:b/>
                      <w:bCs/>
                      <w:sz w:val="24"/>
                      <w:szCs w:val="24"/>
                      <w:lang w:eastAsia="en-GB"/>
                    </w:rPr>
                    <w:t xml:space="preserve">To Consider accepting Apologies for Absence and Chairman's Announcements </w:t>
                  </w:r>
                </w:p>
              </w:tc>
            </w:tr>
            <w:tr w:rsidR="0025577E" w:rsidRPr="002C2579" w14:paraId="71B91681" w14:textId="77777777" w:rsidTr="000F2132">
              <w:trPr>
                <w:trHeight w:val="411"/>
              </w:trPr>
              <w:tc>
                <w:tcPr>
                  <w:tcW w:w="9026" w:type="dxa"/>
                  <w:vAlign w:val="center"/>
                  <w:hideMark/>
                </w:tcPr>
                <w:p w14:paraId="3CD77561" w14:textId="77777777" w:rsidR="0025577E" w:rsidRDefault="0025577E" w:rsidP="000F2132">
                  <w:pPr>
                    <w:widowControl w:val="0"/>
                    <w:numPr>
                      <w:ilvl w:val="0"/>
                      <w:numId w:val="1"/>
                    </w:numPr>
                    <w:ind w:left="567"/>
                    <w:rPr>
                      <w:rFonts w:eastAsia="Times New Roman"/>
                      <w:b/>
                      <w:bCs/>
                      <w:sz w:val="24"/>
                      <w:szCs w:val="24"/>
                      <w:lang w:eastAsia="en-GB"/>
                    </w:rPr>
                  </w:pPr>
                  <w:r>
                    <w:rPr>
                      <w:rFonts w:eastAsia="Times New Roman"/>
                      <w:b/>
                      <w:bCs/>
                      <w:sz w:val="24"/>
                      <w:szCs w:val="24"/>
                      <w:lang w:eastAsia="en-GB"/>
                    </w:rPr>
                    <w:t>To Receive and Sign the Declaration of Acceptance of Office from the Chairman and Vice-Chairman</w:t>
                  </w:r>
                </w:p>
                <w:p w14:paraId="30BEE86D" w14:textId="77777777" w:rsidR="0025577E" w:rsidRDefault="0025577E" w:rsidP="000F2132">
                  <w:pPr>
                    <w:widowControl w:val="0"/>
                    <w:numPr>
                      <w:ilvl w:val="0"/>
                      <w:numId w:val="1"/>
                    </w:numPr>
                    <w:ind w:left="567"/>
                    <w:rPr>
                      <w:rFonts w:eastAsia="Times New Roman"/>
                      <w:b/>
                      <w:bCs/>
                      <w:sz w:val="24"/>
                      <w:szCs w:val="24"/>
                      <w:lang w:eastAsia="en-GB"/>
                    </w:rPr>
                  </w:pPr>
                  <w:r>
                    <w:rPr>
                      <w:rFonts w:eastAsia="Times New Roman"/>
                      <w:b/>
                      <w:bCs/>
                      <w:sz w:val="24"/>
                      <w:szCs w:val="24"/>
                      <w:lang w:eastAsia="en-GB"/>
                    </w:rPr>
                    <w:t xml:space="preserve">To Record Declarations of interest from any members in any item to be discussed and </w:t>
                  </w:r>
                </w:p>
                <w:p w14:paraId="26E75D70" w14:textId="77777777" w:rsidR="0025577E" w:rsidRDefault="0025577E" w:rsidP="000F2132">
                  <w:pPr>
                    <w:widowControl w:val="0"/>
                    <w:ind w:left="567"/>
                    <w:rPr>
                      <w:rFonts w:eastAsia="Times New Roman"/>
                      <w:b/>
                      <w:bCs/>
                      <w:sz w:val="24"/>
                      <w:szCs w:val="24"/>
                      <w:lang w:eastAsia="en-GB"/>
                    </w:rPr>
                  </w:pPr>
                  <w:r>
                    <w:rPr>
                      <w:rFonts w:eastAsia="Times New Roman"/>
                      <w:b/>
                      <w:bCs/>
                      <w:sz w:val="24"/>
                      <w:szCs w:val="24"/>
                      <w:lang w:eastAsia="en-GB"/>
                    </w:rPr>
                    <w:t>Agree dispensations.</w:t>
                  </w:r>
                </w:p>
                <w:p w14:paraId="14F8623D" w14:textId="77777777" w:rsidR="0025577E" w:rsidRDefault="0025577E" w:rsidP="000F2132">
                  <w:pPr>
                    <w:widowControl w:val="0"/>
                    <w:numPr>
                      <w:ilvl w:val="0"/>
                      <w:numId w:val="1"/>
                    </w:numPr>
                    <w:ind w:left="567"/>
                    <w:rPr>
                      <w:rFonts w:eastAsia="Times New Roman"/>
                      <w:b/>
                      <w:bCs/>
                      <w:sz w:val="24"/>
                      <w:szCs w:val="24"/>
                      <w:lang w:eastAsia="en-GB"/>
                    </w:rPr>
                  </w:pPr>
                  <w:r>
                    <w:rPr>
                      <w:rFonts w:eastAsia="Times New Roman"/>
                      <w:b/>
                      <w:bCs/>
                      <w:sz w:val="24"/>
                      <w:szCs w:val="24"/>
                      <w:lang w:eastAsia="en-GB"/>
                    </w:rPr>
                    <w:t>To Report resignation of Cllr Christine Beglan and Notice of Casual Vacancy for the Heath Common Ward</w:t>
                  </w:r>
                </w:p>
                <w:p w14:paraId="17DD7BC1" w14:textId="7AAA4056" w:rsidR="0025577E" w:rsidRPr="00CC2712" w:rsidRDefault="0025577E" w:rsidP="00CC2712">
                  <w:pPr>
                    <w:pStyle w:val="ListParagraph"/>
                    <w:widowControl w:val="0"/>
                    <w:numPr>
                      <w:ilvl w:val="0"/>
                      <w:numId w:val="3"/>
                    </w:numPr>
                    <w:rPr>
                      <w:rFonts w:eastAsia="Times New Roman"/>
                      <w:b/>
                      <w:bCs/>
                      <w:sz w:val="24"/>
                      <w:szCs w:val="24"/>
                      <w:lang w:eastAsia="en-GB"/>
                    </w:rPr>
                  </w:pPr>
                  <w:r w:rsidRPr="00CC2712">
                    <w:rPr>
                      <w:rFonts w:eastAsia="Times New Roman"/>
                      <w:b/>
                      <w:bCs/>
                      <w:sz w:val="24"/>
                      <w:szCs w:val="24"/>
                      <w:lang w:eastAsia="en-GB"/>
                    </w:rPr>
                    <w:t>To approve the Minutes of the Annual Parish Council Meeting and Parish Council meeting on 9</w:t>
                  </w:r>
                  <w:r w:rsidRPr="00CC2712">
                    <w:rPr>
                      <w:rFonts w:eastAsia="Times New Roman"/>
                      <w:b/>
                      <w:bCs/>
                      <w:sz w:val="24"/>
                      <w:szCs w:val="24"/>
                      <w:vertAlign w:val="superscript"/>
                      <w:lang w:eastAsia="en-GB"/>
                    </w:rPr>
                    <w:t>th</w:t>
                  </w:r>
                  <w:r w:rsidRPr="00CC2712">
                    <w:rPr>
                      <w:rFonts w:eastAsia="Times New Roman"/>
                      <w:b/>
                      <w:bCs/>
                      <w:sz w:val="24"/>
                      <w:szCs w:val="24"/>
                      <w:lang w:eastAsia="en-GB"/>
                    </w:rPr>
                    <w:t xml:space="preserve"> May 2022</w:t>
                  </w:r>
                </w:p>
                <w:p w14:paraId="26E15A6E" w14:textId="77777777" w:rsidR="0025577E" w:rsidRPr="002C2579" w:rsidRDefault="0025577E" w:rsidP="000F2132">
                  <w:pPr>
                    <w:pStyle w:val="ListParagraph"/>
                    <w:widowControl w:val="0"/>
                    <w:numPr>
                      <w:ilvl w:val="0"/>
                      <w:numId w:val="3"/>
                    </w:numPr>
                    <w:rPr>
                      <w:rFonts w:eastAsia="Times New Roman"/>
                      <w:sz w:val="24"/>
                      <w:szCs w:val="24"/>
                      <w:lang w:eastAsia="en-GB"/>
                    </w:rPr>
                  </w:pPr>
                  <w:r w:rsidRPr="002C2579">
                    <w:rPr>
                      <w:rFonts w:eastAsia="Times New Roman"/>
                      <w:b/>
                      <w:bCs/>
                      <w:sz w:val="24"/>
                      <w:szCs w:val="24"/>
                      <w:lang w:eastAsia="en-GB"/>
                    </w:rPr>
                    <w:t>Public Speaking</w:t>
                  </w:r>
                </w:p>
                <w:p w14:paraId="2E56F418" w14:textId="31C4C552" w:rsidR="0025577E" w:rsidRPr="002C2579" w:rsidRDefault="00CC2712" w:rsidP="000F2132">
                  <w:pPr>
                    <w:widowControl w:val="0"/>
                    <w:ind w:left="216"/>
                    <w:contextualSpacing/>
                    <w:rPr>
                      <w:rFonts w:eastAsia="Times New Roman"/>
                      <w:b/>
                      <w:bCs/>
                      <w:sz w:val="24"/>
                      <w:szCs w:val="24"/>
                      <w:lang w:eastAsia="en-GB"/>
                    </w:rPr>
                  </w:pPr>
                  <w:r>
                    <w:rPr>
                      <w:rFonts w:eastAsia="Times New Roman"/>
                      <w:b/>
                      <w:bCs/>
                      <w:sz w:val="24"/>
                      <w:szCs w:val="24"/>
                      <w:lang w:eastAsia="en-GB"/>
                    </w:rPr>
                    <w:t>7</w:t>
                  </w:r>
                  <w:r w:rsidR="0025577E" w:rsidRPr="002C2579">
                    <w:rPr>
                      <w:rFonts w:eastAsia="Times New Roman"/>
                      <w:b/>
                      <w:bCs/>
                      <w:sz w:val="24"/>
                      <w:szCs w:val="24"/>
                      <w:lang w:eastAsia="en-GB"/>
                    </w:rPr>
                    <w:t xml:space="preserve">.   Reports from County and District Councillors  </w:t>
                  </w:r>
                </w:p>
                <w:p w14:paraId="58DF1728" w14:textId="00E447A0" w:rsidR="0025577E" w:rsidRPr="002C2579" w:rsidRDefault="00CC2712" w:rsidP="000F2132">
                  <w:pPr>
                    <w:widowControl w:val="0"/>
                    <w:ind w:left="216"/>
                    <w:contextualSpacing/>
                    <w:rPr>
                      <w:rFonts w:eastAsia="Times New Roman"/>
                      <w:b/>
                      <w:bCs/>
                      <w:sz w:val="24"/>
                      <w:szCs w:val="24"/>
                      <w:lang w:eastAsia="en-GB"/>
                    </w:rPr>
                  </w:pPr>
                  <w:r>
                    <w:rPr>
                      <w:rFonts w:eastAsia="Times New Roman"/>
                      <w:b/>
                      <w:bCs/>
                      <w:sz w:val="24"/>
                      <w:szCs w:val="24"/>
                      <w:lang w:eastAsia="en-GB"/>
                    </w:rPr>
                    <w:t>8</w:t>
                  </w:r>
                  <w:r w:rsidR="0025577E" w:rsidRPr="002C2579">
                    <w:rPr>
                      <w:rFonts w:eastAsia="Times New Roman"/>
                      <w:b/>
                      <w:bCs/>
                      <w:sz w:val="24"/>
                      <w:szCs w:val="24"/>
                      <w:lang w:eastAsia="en-GB"/>
                    </w:rPr>
                    <w:t>.   To Report matters arising from the last meeting</w:t>
                  </w:r>
                </w:p>
                <w:tbl>
                  <w:tblPr>
                    <w:tblW w:w="11165" w:type="dxa"/>
                    <w:tblLook w:val="04A0" w:firstRow="1" w:lastRow="0" w:firstColumn="1" w:lastColumn="0" w:noHBand="0" w:noVBand="1"/>
                  </w:tblPr>
                  <w:tblGrid>
                    <w:gridCol w:w="1027"/>
                    <w:gridCol w:w="10138"/>
                  </w:tblGrid>
                  <w:tr w:rsidR="0025577E" w:rsidRPr="002C2579" w14:paraId="21AA410F" w14:textId="77777777" w:rsidTr="000F2132">
                    <w:tc>
                      <w:tcPr>
                        <w:tcW w:w="10138" w:type="dxa"/>
                        <w:gridSpan w:val="2"/>
                      </w:tcPr>
                      <w:p w14:paraId="01883C97" w14:textId="1ADD3F60" w:rsidR="0025577E" w:rsidRPr="002C2579" w:rsidRDefault="0025577E" w:rsidP="000F2132">
                        <w:pPr>
                          <w:ind w:right="380"/>
                          <w:rPr>
                            <w:rFonts w:eastAsia="Times New Roman"/>
                            <w:b/>
                            <w:bCs/>
                            <w:sz w:val="24"/>
                            <w:szCs w:val="24"/>
                            <w:lang w:eastAsia="en-GB"/>
                          </w:rPr>
                        </w:pPr>
                        <w:bookmarkStart w:id="0" w:name="_Hlk28691150"/>
                        <w:bookmarkStart w:id="1" w:name="_Hlk30924978"/>
                        <w:bookmarkStart w:id="2" w:name="_Hlk23158228"/>
                        <w:bookmarkStart w:id="3" w:name="_Hlk70343485"/>
                        <w:r w:rsidRPr="002C2579">
                          <w:rPr>
                            <w:rFonts w:eastAsia="Times New Roman"/>
                            <w:sz w:val="24"/>
                            <w:szCs w:val="24"/>
                            <w:lang w:eastAsia="en-GB"/>
                          </w:rPr>
                          <w:t xml:space="preserve"> </w:t>
                        </w:r>
                        <w:r w:rsidRPr="002C2579">
                          <w:rPr>
                            <w:rFonts w:eastAsia="Times New Roman"/>
                            <w:b/>
                            <w:bCs/>
                            <w:sz w:val="24"/>
                            <w:szCs w:val="24"/>
                            <w:lang w:eastAsia="en-GB"/>
                          </w:rPr>
                          <w:t xml:space="preserve"> </w:t>
                        </w:r>
                        <w:r w:rsidR="00CC2712">
                          <w:rPr>
                            <w:rFonts w:eastAsia="Times New Roman"/>
                            <w:b/>
                            <w:bCs/>
                            <w:sz w:val="24"/>
                            <w:szCs w:val="24"/>
                            <w:lang w:eastAsia="en-GB"/>
                          </w:rPr>
                          <w:t>9</w:t>
                        </w:r>
                        <w:r w:rsidRPr="002C2579">
                          <w:rPr>
                            <w:rFonts w:eastAsia="Times New Roman"/>
                            <w:sz w:val="24"/>
                            <w:szCs w:val="24"/>
                            <w:lang w:eastAsia="en-GB"/>
                          </w:rPr>
                          <w:t xml:space="preserve">.    </w:t>
                        </w:r>
                        <w:r w:rsidRPr="002C2579">
                          <w:rPr>
                            <w:rFonts w:eastAsia="Times New Roman"/>
                            <w:b/>
                            <w:bCs/>
                            <w:sz w:val="24"/>
                            <w:szCs w:val="24"/>
                            <w:lang w:eastAsia="en-GB"/>
                          </w:rPr>
                          <w:t xml:space="preserve">Planning Decisions, Appeals, Planning </w:t>
                        </w:r>
                        <w:proofErr w:type="gramStart"/>
                        <w:r w:rsidRPr="002C2579">
                          <w:rPr>
                            <w:rFonts w:eastAsia="Times New Roman"/>
                            <w:b/>
                            <w:bCs/>
                            <w:sz w:val="24"/>
                            <w:szCs w:val="24"/>
                            <w:lang w:eastAsia="en-GB"/>
                          </w:rPr>
                          <w:t>Compliance</w:t>
                        </w:r>
                        <w:proofErr w:type="gramEnd"/>
                        <w:r w:rsidRPr="002C2579">
                          <w:rPr>
                            <w:rFonts w:eastAsia="Times New Roman"/>
                            <w:b/>
                            <w:bCs/>
                            <w:sz w:val="24"/>
                            <w:szCs w:val="24"/>
                            <w:lang w:eastAsia="en-GB"/>
                          </w:rPr>
                          <w:t xml:space="preserve"> and other Planning issues</w:t>
                        </w:r>
                      </w:p>
                      <w:p w14:paraId="62892546" w14:textId="77777777" w:rsidR="0025577E" w:rsidRDefault="0025577E" w:rsidP="000F2132">
                        <w:pPr>
                          <w:ind w:right="-133"/>
                          <w:rPr>
                            <w:i/>
                            <w:iCs/>
                            <w:sz w:val="24"/>
                            <w:szCs w:val="24"/>
                          </w:rPr>
                        </w:pPr>
                        <w:r w:rsidRPr="009B175C">
                          <w:rPr>
                            <w:i/>
                            <w:iCs/>
                            <w:sz w:val="24"/>
                            <w:szCs w:val="24"/>
                          </w:rPr>
                          <w:t xml:space="preserve">         </w:t>
                        </w:r>
                        <w:r>
                          <w:rPr>
                            <w:i/>
                            <w:iCs/>
                            <w:sz w:val="24"/>
                            <w:szCs w:val="24"/>
                          </w:rPr>
                          <w:t xml:space="preserve">The following applications to be delegated to the Planning &amp; Transport Committee </w:t>
                        </w:r>
                      </w:p>
                      <w:p w14:paraId="4267E604" w14:textId="77777777" w:rsidR="0025577E" w:rsidRDefault="0025577E" w:rsidP="000F2132">
                        <w:pPr>
                          <w:ind w:right="-133"/>
                          <w:rPr>
                            <w:i/>
                            <w:iCs/>
                            <w:sz w:val="24"/>
                            <w:szCs w:val="24"/>
                          </w:rPr>
                        </w:pPr>
                        <w:r>
                          <w:rPr>
                            <w:i/>
                            <w:iCs/>
                            <w:sz w:val="24"/>
                            <w:szCs w:val="24"/>
                          </w:rPr>
                          <w:t xml:space="preserve">         before noon on Wednesday 9</w:t>
                        </w:r>
                        <w:r w:rsidRPr="002621F7">
                          <w:rPr>
                            <w:i/>
                            <w:iCs/>
                            <w:sz w:val="24"/>
                            <w:szCs w:val="24"/>
                            <w:vertAlign w:val="superscript"/>
                          </w:rPr>
                          <w:t>th</w:t>
                        </w:r>
                        <w:r>
                          <w:rPr>
                            <w:i/>
                            <w:iCs/>
                            <w:sz w:val="24"/>
                            <w:szCs w:val="24"/>
                          </w:rPr>
                          <w:t xml:space="preserve">  June 2022. </w:t>
                        </w:r>
                      </w:p>
                      <w:p w14:paraId="26F008DD" w14:textId="77777777" w:rsidR="0025577E" w:rsidRDefault="0025577E" w:rsidP="000F2132">
                        <w:pPr>
                          <w:ind w:right="-133"/>
                          <w:rPr>
                            <w:b/>
                            <w:bCs/>
                            <w:sz w:val="24"/>
                            <w:szCs w:val="24"/>
                          </w:rPr>
                        </w:pPr>
                        <w:r>
                          <w:rPr>
                            <w:i/>
                            <w:iCs/>
                            <w:sz w:val="24"/>
                            <w:szCs w:val="24"/>
                          </w:rPr>
                          <w:t xml:space="preserve">         </w:t>
                        </w:r>
                        <w:r w:rsidRPr="002950B6">
                          <w:rPr>
                            <w:b/>
                            <w:bCs/>
                            <w:sz w:val="24"/>
                            <w:szCs w:val="24"/>
                          </w:rPr>
                          <w:t>DC/22/0867 – Chanctonview Spring Gardens Washington Pulborough West Sussex</w:t>
                        </w:r>
                      </w:p>
                      <w:p w14:paraId="6190BEDB" w14:textId="77777777" w:rsidR="0025577E" w:rsidRPr="00A41707" w:rsidRDefault="0025577E" w:rsidP="000F2132">
                        <w:pPr>
                          <w:ind w:right="-133"/>
                          <w:rPr>
                            <w:rFonts w:cstheme="minorHAnsi"/>
                            <w:i/>
                            <w:iCs/>
                            <w:sz w:val="24"/>
                            <w:szCs w:val="24"/>
                          </w:rPr>
                        </w:pPr>
                        <w:r>
                          <w:rPr>
                            <w:b/>
                            <w:bCs/>
                            <w:sz w:val="24"/>
                            <w:szCs w:val="24"/>
                          </w:rPr>
                          <w:t xml:space="preserve">         </w:t>
                        </w:r>
                        <w:r w:rsidRPr="00A41707">
                          <w:rPr>
                            <w:rFonts w:cstheme="minorHAnsi"/>
                            <w:i/>
                            <w:iCs/>
                            <w:sz w:val="24"/>
                            <w:szCs w:val="24"/>
                          </w:rPr>
                          <w:t>Erection of 1 No. detached dwelling house with car port.</w:t>
                        </w:r>
                      </w:p>
                      <w:bookmarkEnd w:id="0"/>
                      <w:bookmarkEnd w:id="1"/>
                      <w:bookmarkEnd w:id="2"/>
                      <w:p w14:paraId="08F6B6B9" w14:textId="32266065" w:rsidR="0025577E" w:rsidRPr="002C2579" w:rsidRDefault="0025577E" w:rsidP="000F2132">
                        <w:pPr>
                          <w:ind w:right="380"/>
                          <w:rPr>
                            <w:rFonts w:eastAsia="Times New Roman"/>
                            <w:i/>
                            <w:iCs/>
                            <w:sz w:val="24"/>
                            <w:szCs w:val="24"/>
                            <w:lang w:eastAsia="en-GB"/>
                          </w:rPr>
                        </w:pPr>
                        <w:r w:rsidRPr="002C2579">
                          <w:rPr>
                            <w:rFonts w:eastAsia="Times New Roman"/>
                            <w:b/>
                            <w:bCs/>
                            <w:sz w:val="24"/>
                            <w:szCs w:val="24"/>
                            <w:lang w:eastAsia="en-GB"/>
                          </w:rPr>
                          <w:t xml:space="preserve"> </w:t>
                        </w:r>
                        <w:r w:rsidR="00CC2712">
                          <w:rPr>
                            <w:rFonts w:eastAsia="Times New Roman"/>
                            <w:b/>
                            <w:bCs/>
                            <w:sz w:val="24"/>
                            <w:szCs w:val="24"/>
                            <w:lang w:eastAsia="en-GB"/>
                          </w:rPr>
                          <w:t>10</w:t>
                        </w:r>
                        <w:r w:rsidRPr="002C2579">
                          <w:rPr>
                            <w:rFonts w:eastAsia="Times New Roman"/>
                            <w:b/>
                            <w:bCs/>
                            <w:sz w:val="24"/>
                            <w:szCs w:val="24"/>
                            <w:lang w:eastAsia="en-GB"/>
                          </w:rPr>
                          <w:t>.   To Review, Consider, Recommend and Report on Parish Council issues, including</w:t>
                        </w:r>
                      </w:p>
                      <w:p w14:paraId="7BCC7E8B" w14:textId="77777777" w:rsidR="0025577E" w:rsidRPr="002C2579" w:rsidRDefault="0025577E" w:rsidP="000F2132">
                        <w:pPr>
                          <w:rPr>
                            <w:rFonts w:eastAsia="Times New Roman"/>
                            <w:i/>
                            <w:iCs/>
                            <w:sz w:val="24"/>
                            <w:szCs w:val="24"/>
                            <w:lang w:eastAsia="en-GB"/>
                          </w:rPr>
                        </w:pPr>
                        <w:r w:rsidRPr="002C2579">
                          <w:rPr>
                            <w:rFonts w:eastAsia="Times New Roman"/>
                            <w:b/>
                            <w:bCs/>
                            <w:sz w:val="24"/>
                            <w:szCs w:val="24"/>
                            <w:lang w:eastAsia="en-GB"/>
                          </w:rPr>
                          <w:t xml:space="preserve">         Maintenance</w:t>
                        </w:r>
                      </w:p>
                      <w:p w14:paraId="6F1F8232" w14:textId="77777777" w:rsidR="0025577E" w:rsidRPr="002C2579" w:rsidRDefault="0025577E" w:rsidP="000F2132">
                        <w:pPr>
                          <w:rPr>
                            <w:rFonts w:eastAsia="Times New Roman"/>
                            <w:i/>
                            <w:iCs/>
                            <w:sz w:val="24"/>
                            <w:szCs w:val="24"/>
                            <w:lang w:eastAsia="en-GB"/>
                          </w:rPr>
                        </w:pPr>
                        <w:r w:rsidRPr="002C2579">
                          <w:rPr>
                            <w:rFonts w:eastAsia="Times New Roman"/>
                            <w:i/>
                            <w:iCs/>
                            <w:sz w:val="24"/>
                            <w:szCs w:val="24"/>
                            <w:lang w:eastAsia="en-GB"/>
                          </w:rPr>
                          <w:t xml:space="preserve">         To Report any maintenance issues affecting Parish Council property outside the Recreation</w:t>
                        </w:r>
                      </w:p>
                      <w:p w14:paraId="26D2A0FE" w14:textId="77777777" w:rsidR="0025577E" w:rsidRDefault="0025577E" w:rsidP="000F2132">
                        <w:pPr>
                          <w:rPr>
                            <w:rFonts w:eastAsia="Times New Roman"/>
                            <w:i/>
                            <w:iCs/>
                            <w:sz w:val="24"/>
                            <w:szCs w:val="24"/>
                            <w:lang w:eastAsia="en-GB"/>
                          </w:rPr>
                        </w:pPr>
                        <w:r w:rsidRPr="002C2579">
                          <w:rPr>
                            <w:rFonts w:eastAsia="Times New Roman"/>
                            <w:i/>
                            <w:iCs/>
                            <w:sz w:val="24"/>
                            <w:szCs w:val="24"/>
                            <w:lang w:eastAsia="en-GB"/>
                          </w:rPr>
                          <w:t xml:space="preserve">         Ground and Agree any required action</w:t>
                        </w:r>
                      </w:p>
                      <w:p w14:paraId="7976E83E" w14:textId="073393CB" w:rsidR="0025577E" w:rsidRPr="002C2579" w:rsidRDefault="0025577E" w:rsidP="000F2132">
                        <w:pPr>
                          <w:widowControl w:val="0"/>
                          <w:tabs>
                            <w:tab w:val="left" w:pos="7709"/>
                          </w:tabs>
                          <w:ind w:right="-108"/>
                          <w:contextualSpacing/>
                          <w:rPr>
                            <w:rFonts w:eastAsia="Times New Roman"/>
                            <w:i/>
                            <w:iCs/>
                            <w:sz w:val="24"/>
                            <w:szCs w:val="24"/>
                            <w:lang w:eastAsia="en-GB"/>
                          </w:rPr>
                        </w:pPr>
                        <w:r>
                          <w:rPr>
                            <w:rFonts w:eastAsia="Times New Roman"/>
                            <w:i/>
                            <w:iCs/>
                            <w:sz w:val="24"/>
                            <w:szCs w:val="24"/>
                            <w:lang w:eastAsia="en-GB"/>
                          </w:rPr>
                          <w:t xml:space="preserve">         </w:t>
                        </w:r>
                        <w:r>
                          <w:rPr>
                            <w:i/>
                            <w:sz w:val="24"/>
                            <w:szCs w:val="24"/>
                          </w:rPr>
                          <w:t xml:space="preserve">To Consider </w:t>
                        </w:r>
                        <w:r w:rsidR="006F7D45">
                          <w:rPr>
                            <w:i/>
                            <w:sz w:val="24"/>
                            <w:szCs w:val="24"/>
                          </w:rPr>
                          <w:t xml:space="preserve">for approval </w:t>
                        </w:r>
                        <w:r w:rsidR="007C5E04">
                          <w:rPr>
                            <w:i/>
                            <w:sz w:val="24"/>
                            <w:szCs w:val="24"/>
                          </w:rPr>
                          <w:t xml:space="preserve">a </w:t>
                        </w:r>
                        <w:r>
                          <w:rPr>
                            <w:i/>
                            <w:sz w:val="24"/>
                            <w:szCs w:val="24"/>
                          </w:rPr>
                          <w:t>quotation for the replacement of the Council computer</w:t>
                        </w:r>
                      </w:p>
                      <w:p w14:paraId="61B886A9" w14:textId="77777777" w:rsidR="0025577E" w:rsidRDefault="0025577E" w:rsidP="000F2132">
                        <w:pPr>
                          <w:tabs>
                            <w:tab w:val="left" w:pos="360"/>
                            <w:tab w:val="left" w:pos="1440"/>
                            <w:tab w:val="left" w:pos="1800"/>
                          </w:tabs>
                          <w:ind w:right="-1054"/>
                          <w:rPr>
                            <w:rFonts w:eastAsia="Times New Roman"/>
                            <w:i/>
                            <w:iCs/>
                            <w:sz w:val="24"/>
                            <w:szCs w:val="24"/>
                            <w:lang w:eastAsia="en-GB"/>
                          </w:rPr>
                        </w:pPr>
                        <w:r w:rsidRPr="002C2579">
                          <w:rPr>
                            <w:rFonts w:eastAsia="Times New Roman"/>
                            <w:i/>
                            <w:iCs/>
                            <w:sz w:val="24"/>
                            <w:szCs w:val="24"/>
                            <w:lang w:eastAsia="en-GB"/>
                          </w:rPr>
                          <w:t xml:space="preserve">         To Ratify approval of the Councils Insurance Policy renewal for 2022/23</w:t>
                        </w:r>
                      </w:p>
                      <w:p w14:paraId="7F12F036" w14:textId="77777777" w:rsidR="0025577E" w:rsidRDefault="0025577E" w:rsidP="000F2132">
                        <w:pPr>
                          <w:spacing w:line="252" w:lineRule="auto"/>
                          <w:rPr>
                            <w:i/>
                            <w:sz w:val="24"/>
                            <w:szCs w:val="24"/>
                          </w:rPr>
                        </w:pPr>
                        <w:r>
                          <w:rPr>
                            <w:rFonts w:eastAsia="Times New Roman"/>
                            <w:i/>
                            <w:iCs/>
                            <w:sz w:val="24"/>
                            <w:szCs w:val="24"/>
                            <w:lang w:eastAsia="en-GB"/>
                          </w:rPr>
                          <w:t xml:space="preserve">         </w:t>
                        </w:r>
                        <w:r w:rsidRPr="002E58C6">
                          <w:rPr>
                            <w:i/>
                            <w:sz w:val="24"/>
                            <w:szCs w:val="24"/>
                          </w:rPr>
                          <w:t xml:space="preserve">To Review </w:t>
                        </w:r>
                        <w:r>
                          <w:rPr>
                            <w:i/>
                            <w:sz w:val="24"/>
                            <w:szCs w:val="24"/>
                          </w:rPr>
                          <w:t xml:space="preserve">the </w:t>
                        </w:r>
                        <w:r w:rsidRPr="002E58C6">
                          <w:rPr>
                            <w:i/>
                            <w:sz w:val="24"/>
                            <w:szCs w:val="24"/>
                          </w:rPr>
                          <w:t>Auditor’s Report for the financial year 20</w:t>
                        </w:r>
                        <w:r>
                          <w:rPr>
                            <w:i/>
                            <w:sz w:val="24"/>
                            <w:szCs w:val="24"/>
                          </w:rPr>
                          <w:t xml:space="preserve">21/22 </w:t>
                        </w:r>
                      </w:p>
                      <w:p w14:paraId="14963A43" w14:textId="4B417CD1" w:rsidR="0025577E" w:rsidRDefault="0025577E" w:rsidP="000F2132">
                        <w:pPr>
                          <w:spacing w:line="252" w:lineRule="auto"/>
                          <w:rPr>
                            <w:i/>
                            <w:sz w:val="24"/>
                            <w:szCs w:val="24"/>
                          </w:rPr>
                        </w:pPr>
                        <w:r>
                          <w:rPr>
                            <w:i/>
                            <w:sz w:val="24"/>
                            <w:szCs w:val="24"/>
                          </w:rPr>
                          <w:t xml:space="preserve">         </w:t>
                        </w:r>
                        <w:r w:rsidRPr="002E58C6">
                          <w:rPr>
                            <w:i/>
                            <w:sz w:val="24"/>
                            <w:szCs w:val="24"/>
                          </w:rPr>
                          <w:t xml:space="preserve">To </w:t>
                        </w:r>
                        <w:r>
                          <w:rPr>
                            <w:i/>
                            <w:sz w:val="24"/>
                            <w:szCs w:val="24"/>
                          </w:rPr>
                          <w:t>Consider for Approval Section 1</w:t>
                        </w:r>
                        <w:r w:rsidR="006562E4">
                          <w:rPr>
                            <w:i/>
                            <w:sz w:val="24"/>
                            <w:szCs w:val="24"/>
                          </w:rPr>
                          <w:t xml:space="preserve"> </w:t>
                        </w:r>
                        <w:r>
                          <w:rPr>
                            <w:i/>
                            <w:sz w:val="24"/>
                            <w:szCs w:val="24"/>
                          </w:rPr>
                          <w:t xml:space="preserve">The </w:t>
                        </w:r>
                        <w:r w:rsidRPr="002E58C6">
                          <w:rPr>
                            <w:i/>
                            <w:sz w:val="24"/>
                            <w:szCs w:val="24"/>
                          </w:rPr>
                          <w:t>Annual Governance Statement</w:t>
                        </w:r>
                        <w:r>
                          <w:rPr>
                            <w:i/>
                            <w:sz w:val="24"/>
                            <w:szCs w:val="24"/>
                          </w:rPr>
                          <w:t xml:space="preserve"> 2021/22</w:t>
                        </w:r>
                      </w:p>
                      <w:p w14:paraId="6245CC84" w14:textId="5FA0D492" w:rsidR="0025577E" w:rsidRDefault="0025577E" w:rsidP="000F2132">
                        <w:pPr>
                          <w:spacing w:line="252" w:lineRule="auto"/>
                          <w:rPr>
                            <w:i/>
                            <w:sz w:val="24"/>
                            <w:szCs w:val="24"/>
                          </w:rPr>
                        </w:pPr>
                        <w:r>
                          <w:rPr>
                            <w:color w:val="000000"/>
                            <w:sz w:val="27"/>
                            <w:szCs w:val="27"/>
                          </w:rPr>
                          <w:lastRenderedPageBreak/>
                          <w:t xml:space="preserve"> </w:t>
                        </w:r>
                        <w:r w:rsidRPr="002E58C6">
                          <w:rPr>
                            <w:i/>
                            <w:sz w:val="24"/>
                            <w:szCs w:val="24"/>
                          </w:rPr>
                          <w:t xml:space="preserve">        To </w:t>
                        </w:r>
                        <w:r>
                          <w:rPr>
                            <w:i/>
                            <w:sz w:val="24"/>
                            <w:szCs w:val="24"/>
                          </w:rPr>
                          <w:t>Consider for Approval Section</w:t>
                        </w:r>
                        <w:r w:rsidR="006562E4">
                          <w:rPr>
                            <w:i/>
                            <w:sz w:val="24"/>
                            <w:szCs w:val="24"/>
                          </w:rPr>
                          <w:t xml:space="preserve"> </w:t>
                        </w:r>
                        <w:r>
                          <w:rPr>
                            <w:i/>
                            <w:sz w:val="24"/>
                            <w:szCs w:val="24"/>
                          </w:rPr>
                          <w:t>2</w:t>
                        </w:r>
                        <w:r w:rsidR="006562E4">
                          <w:rPr>
                            <w:i/>
                            <w:sz w:val="24"/>
                            <w:szCs w:val="24"/>
                          </w:rPr>
                          <w:t xml:space="preserve"> </w:t>
                        </w:r>
                        <w:r w:rsidRPr="002E58C6">
                          <w:rPr>
                            <w:i/>
                            <w:sz w:val="24"/>
                            <w:szCs w:val="24"/>
                          </w:rPr>
                          <w:t>Accounting Statement</w:t>
                        </w:r>
                        <w:r>
                          <w:rPr>
                            <w:i/>
                            <w:sz w:val="24"/>
                            <w:szCs w:val="24"/>
                          </w:rPr>
                          <w:t xml:space="preserve"> 2021/22 and Report significant </w:t>
                        </w:r>
                      </w:p>
                      <w:p w14:paraId="36E6D1C8" w14:textId="3E6BBFEE" w:rsidR="0025577E" w:rsidRDefault="0025577E" w:rsidP="000F2132">
                        <w:pPr>
                          <w:spacing w:line="252" w:lineRule="auto"/>
                          <w:rPr>
                            <w:i/>
                            <w:sz w:val="24"/>
                            <w:szCs w:val="24"/>
                          </w:rPr>
                        </w:pPr>
                        <w:r>
                          <w:rPr>
                            <w:i/>
                            <w:sz w:val="24"/>
                            <w:szCs w:val="24"/>
                          </w:rPr>
                          <w:t xml:space="preserve">         variances</w:t>
                        </w:r>
                      </w:p>
                      <w:p w14:paraId="500AC9C3" w14:textId="77777777" w:rsidR="0025577E" w:rsidRDefault="0025577E" w:rsidP="000F2132">
                        <w:pPr>
                          <w:widowControl w:val="0"/>
                          <w:tabs>
                            <w:tab w:val="left" w:pos="7709"/>
                          </w:tabs>
                          <w:ind w:right="-108"/>
                          <w:contextualSpacing/>
                          <w:rPr>
                            <w:i/>
                            <w:sz w:val="24"/>
                            <w:szCs w:val="24"/>
                          </w:rPr>
                        </w:pPr>
                        <w:r>
                          <w:rPr>
                            <w:i/>
                            <w:sz w:val="24"/>
                            <w:szCs w:val="24"/>
                          </w:rPr>
                          <w:t xml:space="preserve">         To </w:t>
                        </w:r>
                        <w:r w:rsidRPr="002E58C6">
                          <w:rPr>
                            <w:i/>
                            <w:sz w:val="24"/>
                            <w:szCs w:val="24"/>
                          </w:rPr>
                          <w:t>Report</w:t>
                        </w:r>
                        <w:r>
                          <w:rPr>
                            <w:i/>
                            <w:sz w:val="24"/>
                            <w:szCs w:val="24"/>
                          </w:rPr>
                          <w:t xml:space="preserve"> the</w:t>
                        </w:r>
                        <w:r w:rsidRPr="002E58C6">
                          <w:rPr>
                            <w:i/>
                            <w:sz w:val="24"/>
                            <w:szCs w:val="24"/>
                          </w:rPr>
                          <w:t xml:space="preserve"> Notice of Public Rights</w:t>
                        </w:r>
                        <w:r>
                          <w:rPr>
                            <w:i/>
                            <w:sz w:val="24"/>
                            <w:szCs w:val="24"/>
                          </w:rPr>
                          <w:t xml:space="preserve"> </w:t>
                        </w:r>
                      </w:p>
                      <w:p w14:paraId="48EB0B17" w14:textId="77777777" w:rsidR="0025577E" w:rsidRPr="002C2579" w:rsidRDefault="0025577E" w:rsidP="000F2132">
                        <w:pPr>
                          <w:widowControl w:val="0"/>
                          <w:tabs>
                            <w:tab w:val="left" w:pos="7709"/>
                          </w:tabs>
                          <w:ind w:right="-108"/>
                          <w:contextualSpacing/>
                          <w:rPr>
                            <w:rFonts w:eastAsia="Times New Roman"/>
                            <w:i/>
                            <w:iCs/>
                            <w:sz w:val="24"/>
                            <w:szCs w:val="24"/>
                            <w:lang w:eastAsia="en-GB"/>
                          </w:rPr>
                        </w:pPr>
                        <w:r>
                          <w:rPr>
                            <w:i/>
                            <w:sz w:val="24"/>
                            <w:szCs w:val="24"/>
                          </w:rPr>
                          <w:t xml:space="preserve">         </w:t>
                        </w:r>
                        <w:r w:rsidRPr="002C2579">
                          <w:rPr>
                            <w:rFonts w:eastAsia="Times New Roman"/>
                            <w:i/>
                            <w:iCs/>
                            <w:sz w:val="24"/>
                            <w:szCs w:val="24"/>
                            <w:lang w:eastAsia="en-GB"/>
                          </w:rPr>
                          <w:t xml:space="preserve">To </w:t>
                        </w:r>
                        <w:r>
                          <w:rPr>
                            <w:rFonts w:eastAsia="Times New Roman"/>
                            <w:i/>
                            <w:iCs/>
                            <w:sz w:val="24"/>
                            <w:szCs w:val="24"/>
                            <w:lang w:eastAsia="en-GB"/>
                          </w:rPr>
                          <w:t>Agree</w:t>
                        </w:r>
                        <w:r w:rsidRPr="002C2579">
                          <w:rPr>
                            <w:rFonts w:eastAsia="Times New Roman"/>
                            <w:i/>
                            <w:iCs/>
                            <w:sz w:val="24"/>
                            <w:szCs w:val="24"/>
                            <w:lang w:eastAsia="en-GB"/>
                          </w:rPr>
                          <w:t xml:space="preserve"> agenda for </w:t>
                        </w:r>
                        <w:r>
                          <w:rPr>
                            <w:rFonts w:eastAsia="Times New Roman"/>
                            <w:i/>
                            <w:iCs/>
                            <w:sz w:val="24"/>
                            <w:szCs w:val="24"/>
                            <w:lang w:eastAsia="en-GB"/>
                          </w:rPr>
                          <w:t xml:space="preserve">the Parish </w:t>
                        </w:r>
                        <w:r w:rsidRPr="002C2579">
                          <w:rPr>
                            <w:rFonts w:eastAsia="Times New Roman"/>
                            <w:i/>
                            <w:iCs/>
                            <w:sz w:val="24"/>
                            <w:szCs w:val="24"/>
                            <w:lang w:eastAsia="en-GB"/>
                          </w:rPr>
                          <w:t>Meeting on 23rd September</w:t>
                        </w:r>
                        <w:r>
                          <w:rPr>
                            <w:rFonts w:eastAsia="Times New Roman"/>
                            <w:i/>
                            <w:iCs/>
                            <w:sz w:val="24"/>
                            <w:szCs w:val="24"/>
                            <w:lang w:eastAsia="en-GB"/>
                          </w:rPr>
                          <w:t xml:space="preserve"> 2022</w:t>
                        </w:r>
                      </w:p>
                      <w:p w14:paraId="7C15559B" w14:textId="77777777" w:rsidR="0025577E" w:rsidRPr="002C2579" w:rsidRDefault="0025577E" w:rsidP="000F2132">
                        <w:pPr>
                          <w:rPr>
                            <w:rFonts w:eastAsia="Times New Roman"/>
                            <w:i/>
                            <w:iCs/>
                            <w:sz w:val="24"/>
                            <w:szCs w:val="24"/>
                            <w:lang w:eastAsia="en-GB"/>
                          </w:rPr>
                        </w:pPr>
                        <w:r w:rsidRPr="002C2579">
                          <w:rPr>
                            <w:rFonts w:eastAsia="Times New Roman"/>
                            <w:i/>
                            <w:iCs/>
                            <w:sz w:val="24"/>
                            <w:szCs w:val="24"/>
                            <w:lang w:eastAsia="en-GB"/>
                          </w:rPr>
                          <w:t xml:space="preserve">         To </w:t>
                        </w:r>
                        <w:r>
                          <w:rPr>
                            <w:rFonts w:eastAsia="Times New Roman"/>
                            <w:i/>
                            <w:iCs/>
                            <w:sz w:val="24"/>
                            <w:szCs w:val="24"/>
                            <w:lang w:eastAsia="en-GB"/>
                          </w:rPr>
                          <w:t xml:space="preserve">Discuss </w:t>
                        </w:r>
                        <w:r w:rsidRPr="002C2579">
                          <w:rPr>
                            <w:rFonts w:eastAsia="Times New Roman"/>
                            <w:i/>
                            <w:iCs/>
                            <w:sz w:val="24"/>
                            <w:szCs w:val="24"/>
                            <w:lang w:eastAsia="en-GB"/>
                          </w:rPr>
                          <w:t xml:space="preserve">planning compliance </w:t>
                        </w:r>
                        <w:r>
                          <w:rPr>
                            <w:rFonts w:eastAsia="Times New Roman"/>
                            <w:i/>
                            <w:iCs/>
                            <w:sz w:val="24"/>
                            <w:szCs w:val="24"/>
                            <w:lang w:eastAsia="en-GB"/>
                          </w:rPr>
                          <w:t>of</w:t>
                        </w:r>
                        <w:r w:rsidRPr="002C2579">
                          <w:rPr>
                            <w:rFonts w:eastAsia="Times New Roman"/>
                            <w:i/>
                            <w:iCs/>
                            <w:sz w:val="24"/>
                            <w:szCs w:val="24"/>
                            <w:lang w:eastAsia="en-GB"/>
                          </w:rPr>
                          <w:t xml:space="preserve"> temporary access and hardstanding at Longbury Hill</w:t>
                        </w:r>
                      </w:p>
                      <w:p w14:paraId="59821CDC" w14:textId="77777777" w:rsidR="0025577E" w:rsidRDefault="0025577E" w:rsidP="000F2132">
                        <w:pPr>
                          <w:rPr>
                            <w:rFonts w:eastAsia="Times New Roman"/>
                            <w:i/>
                            <w:iCs/>
                            <w:sz w:val="24"/>
                            <w:szCs w:val="24"/>
                            <w:lang w:eastAsia="en-GB"/>
                          </w:rPr>
                        </w:pPr>
                        <w:r w:rsidRPr="002C2579">
                          <w:rPr>
                            <w:rFonts w:eastAsia="Times New Roman"/>
                            <w:i/>
                            <w:iCs/>
                            <w:sz w:val="24"/>
                            <w:szCs w:val="24"/>
                            <w:lang w:eastAsia="en-GB"/>
                          </w:rPr>
                          <w:t xml:space="preserve">         Wood.</w:t>
                        </w:r>
                      </w:p>
                      <w:p w14:paraId="6F9A0002" w14:textId="6E25BC90" w:rsidR="0025577E" w:rsidRPr="002C2579" w:rsidRDefault="0025577E" w:rsidP="000F2132">
                        <w:pPr>
                          <w:rPr>
                            <w:rFonts w:eastAsia="Times New Roman"/>
                            <w:sz w:val="24"/>
                            <w:szCs w:val="24"/>
                            <w:lang w:eastAsia="en-GB"/>
                          </w:rPr>
                        </w:pPr>
                        <w:r>
                          <w:rPr>
                            <w:rFonts w:eastAsia="Times New Roman"/>
                            <w:i/>
                            <w:iCs/>
                            <w:sz w:val="24"/>
                            <w:szCs w:val="24"/>
                            <w:lang w:eastAsia="en-GB"/>
                          </w:rPr>
                          <w:t xml:space="preserve"> </w:t>
                        </w:r>
                        <w:r w:rsidRPr="002C2579">
                          <w:rPr>
                            <w:rFonts w:eastAsia="Times New Roman"/>
                            <w:b/>
                            <w:bCs/>
                            <w:sz w:val="24"/>
                            <w:szCs w:val="24"/>
                            <w:lang w:eastAsia="en-GB"/>
                          </w:rPr>
                          <w:t>1</w:t>
                        </w:r>
                        <w:r w:rsidR="00CC2712">
                          <w:rPr>
                            <w:rFonts w:eastAsia="Times New Roman"/>
                            <w:b/>
                            <w:bCs/>
                            <w:sz w:val="24"/>
                            <w:szCs w:val="24"/>
                            <w:lang w:eastAsia="en-GB"/>
                          </w:rPr>
                          <w:t>1</w:t>
                        </w:r>
                        <w:r w:rsidRPr="002C2579">
                          <w:rPr>
                            <w:rFonts w:eastAsia="Times New Roman"/>
                            <w:b/>
                            <w:bCs/>
                            <w:sz w:val="24"/>
                            <w:szCs w:val="24"/>
                            <w:lang w:eastAsia="en-GB"/>
                          </w:rPr>
                          <w:t>.   Washington Recreation Ground Charity</w:t>
                        </w:r>
                      </w:p>
                      <w:p w14:paraId="01FF2FA3" w14:textId="77777777" w:rsidR="0025577E" w:rsidRDefault="0025577E" w:rsidP="000F2132">
                        <w:pPr>
                          <w:autoSpaceDE w:val="0"/>
                          <w:autoSpaceDN w:val="0"/>
                          <w:adjustRightInd w:val="0"/>
                          <w:rPr>
                            <w:rFonts w:eastAsia="Times New Roman"/>
                            <w:i/>
                            <w:iCs/>
                            <w:sz w:val="24"/>
                            <w:szCs w:val="24"/>
                            <w:lang w:eastAsia="en-GB"/>
                          </w:rPr>
                        </w:pPr>
                        <w:r w:rsidRPr="002C2579">
                          <w:rPr>
                            <w:rFonts w:eastAsia="Times New Roman"/>
                            <w:b/>
                            <w:bCs/>
                            <w:sz w:val="24"/>
                            <w:szCs w:val="24"/>
                            <w:lang w:eastAsia="en-GB"/>
                          </w:rPr>
                          <w:t xml:space="preserve">         </w:t>
                        </w:r>
                        <w:r w:rsidRPr="002C2579">
                          <w:rPr>
                            <w:rFonts w:eastAsia="Times New Roman"/>
                            <w:i/>
                            <w:iCs/>
                            <w:sz w:val="24"/>
                            <w:szCs w:val="24"/>
                            <w:lang w:eastAsia="en-GB"/>
                          </w:rPr>
                          <w:t>To Report any maintenance issues on the Recreation Ground and Agree action</w:t>
                        </w:r>
                      </w:p>
                      <w:p w14:paraId="35D32AB3" w14:textId="744C3151" w:rsidR="0025577E" w:rsidRDefault="0025577E" w:rsidP="000F2132">
                        <w:pPr>
                          <w:autoSpaceDE w:val="0"/>
                          <w:autoSpaceDN w:val="0"/>
                          <w:adjustRightInd w:val="0"/>
                          <w:rPr>
                            <w:rFonts w:eastAsia="Times New Roman"/>
                            <w:i/>
                            <w:iCs/>
                            <w:sz w:val="24"/>
                            <w:szCs w:val="24"/>
                            <w:lang w:eastAsia="en-GB"/>
                          </w:rPr>
                        </w:pPr>
                        <w:r>
                          <w:rPr>
                            <w:rFonts w:eastAsia="Times New Roman"/>
                            <w:i/>
                            <w:iCs/>
                            <w:sz w:val="24"/>
                            <w:szCs w:val="24"/>
                            <w:lang w:eastAsia="en-GB"/>
                          </w:rPr>
                          <w:t xml:space="preserve">         To Consider a quotation to change the MUGA light meter cabinet.</w:t>
                        </w:r>
                      </w:p>
                      <w:p w14:paraId="0119EE80" w14:textId="77777777" w:rsidR="0025577E" w:rsidRPr="002C2579" w:rsidRDefault="0025577E" w:rsidP="000F2132">
                        <w:pPr>
                          <w:autoSpaceDE w:val="0"/>
                          <w:autoSpaceDN w:val="0"/>
                          <w:adjustRightInd w:val="0"/>
                          <w:rPr>
                            <w:rFonts w:eastAsia="Times New Roman"/>
                            <w:i/>
                            <w:iCs/>
                            <w:sz w:val="24"/>
                            <w:szCs w:val="24"/>
                            <w:lang w:eastAsia="en-GB"/>
                          </w:rPr>
                        </w:pPr>
                        <w:r>
                          <w:rPr>
                            <w:rFonts w:eastAsia="Times New Roman"/>
                            <w:i/>
                            <w:iCs/>
                            <w:sz w:val="24"/>
                            <w:szCs w:val="24"/>
                            <w:lang w:eastAsia="en-GB"/>
                          </w:rPr>
                          <w:t xml:space="preserve">         To Agree hire request of the Recreation Ground for a 30th birthday party on 6</w:t>
                        </w:r>
                        <w:r w:rsidRPr="00F10B53">
                          <w:rPr>
                            <w:rFonts w:eastAsia="Times New Roman"/>
                            <w:i/>
                            <w:iCs/>
                            <w:sz w:val="24"/>
                            <w:szCs w:val="24"/>
                            <w:vertAlign w:val="superscript"/>
                            <w:lang w:eastAsia="en-GB"/>
                          </w:rPr>
                          <w:t>th</w:t>
                        </w:r>
                        <w:r>
                          <w:rPr>
                            <w:rFonts w:eastAsia="Times New Roman"/>
                            <w:i/>
                            <w:iCs/>
                            <w:sz w:val="24"/>
                            <w:szCs w:val="24"/>
                            <w:lang w:eastAsia="en-GB"/>
                          </w:rPr>
                          <w:t xml:space="preserve"> August 2022.</w:t>
                        </w:r>
                        <w:r w:rsidRPr="002C2579">
                          <w:rPr>
                            <w:rFonts w:eastAsia="Times New Roman"/>
                            <w:i/>
                            <w:iCs/>
                            <w:sz w:val="24"/>
                            <w:szCs w:val="24"/>
                            <w:lang w:eastAsia="en-GB"/>
                          </w:rPr>
                          <w:t xml:space="preserve">        </w:t>
                        </w:r>
                      </w:p>
                      <w:p w14:paraId="5ADF43F8" w14:textId="77777777" w:rsidR="0025577E" w:rsidRPr="002C2579" w:rsidRDefault="0025577E" w:rsidP="000F2132">
                        <w:pPr>
                          <w:rPr>
                            <w:rFonts w:eastAsia="Times New Roman"/>
                            <w:i/>
                            <w:iCs/>
                            <w:sz w:val="24"/>
                            <w:szCs w:val="24"/>
                            <w:lang w:eastAsia="en-GB"/>
                          </w:rPr>
                        </w:pPr>
                        <w:r>
                          <w:rPr>
                            <w:rFonts w:eastAsia="Times New Roman"/>
                            <w:i/>
                            <w:iCs/>
                            <w:sz w:val="24"/>
                            <w:szCs w:val="24"/>
                            <w:lang w:eastAsia="en-GB"/>
                          </w:rPr>
                          <w:t xml:space="preserve">         To Agree hire request of the Recreation Ground for a 40</w:t>
                        </w:r>
                        <w:r w:rsidRPr="00243E8F">
                          <w:rPr>
                            <w:rFonts w:eastAsia="Times New Roman"/>
                            <w:i/>
                            <w:iCs/>
                            <w:sz w:val="24"/>
                            <w:szCs w:val="24"/>
                            <w:vertAlign w:val="superscript"/>
                            <w:lang w:eastAsia="en-GB"/>
                          </w:rPr>
                          <w:t>th</w:t>
                        </w:r>
                        <w:r>
                          <w:rPr>
                            <w:rFonts w:eastAsia="Times New Roman"/>
                            <w:i/>
                            <w:iCs/>
                            <w:sz w:val="24"/>
                            <w:szCs w:val="24"/>
                            <w:lang w:eastAsia="en-GB"/>
                          </w:rPr>
                          <w:t xml:space="preserve"> birthday party on 27th</w:t>
                        </w:r>
                        <w:r>
                          <w:rPr>
                            <w:rFonts w:eastAsia="Times New Roman"/>
                            <w:i/>
                            <w:iCs/>
                            <w:sz w:val="24"/>
                            <w:szCs w:val="24"/>
                            <w:vertAlign w:val="superscript"/>
                            <w:lang w:eastAsia="en-GB"/>
                          </w:rPr>
                          <w:t xml:space="preserve">   </w:t>
                        </w:r>
                        <w:r>
                          <w:rPr>
                            <w:rFonts w:eastAsia="Times New Roman"/>
                            <w:i/>
                            <w:iCs/>
                            <w:sz w:val="24"/>
                            <w:szCs w:val="24"/>
                            <w:lang w:eastAsia="en-GB"/>
                          </w:rPr>
                          <w:t>August 2022</w:t>
                        </w:r>
                      </w:p>
                      <w:p w14:paraId="423F6606" w14:textId="31185C1A" w:rsidR="0025577E" w:rsidRPr="002C2579" w:rsidRDefault="0025577E" w:rsidP="000F2132">
                        <w:pPr>
                          <w:rPr>
                            <w:rFonts w:eastAsia="Times New Roman"/>
                            <w:b/>
                            <w:bCs/>
                            <w:sz w:val="24"/>
                            <w:szCs w:val="24"/>
                            <w:lang w:eastAsia="en-GB"/>
                          </w:rPr>
                        </w:pPr>
                        <w:r w:rsidRPr="002C2579">
                          <w:rPr>
                            <w:rFonts w:eastAsia="Times New Roman"/>
                            <w:b/>
                            <w:bCs/>
                            <w:sz w:val="24"/>
                            <w:szCs w:val="24"/>
                            <w:lang w:eastAsia="en-GB"/>
                          </w:rPr>
                          <w:t>1</w:t>
                        </w:r>
                        <w:r w:rsidR="00CC2712">
                          <w:rPr>
                            <w:rFonts w:eastAsia="Times New Roman"/>
                            <w:b/>
                            <w:bCs/>
                            <w:sz w:val="24"/>
                            <w:szCs w:val="24"/>
                            <w:lang w:eastAsia="en-GB"/>
                          </w:rPr>
                          <w:t>2</w:t>
                        </w:r>
                        <w:r w:rsidRPr="002C2579">
                          <w:rPr>
                            <w:rFonts w:eastAsia="Times New Roman"/>
                            <w:b/>
                            <w:bCs/>
                            <w:sz w:val="24"/>
                            <w:szCs w:val="24"/>
                            <w:lang w:eastAsia="en-GB"/>
                          </w:rPr>
                          <w:t xml:space="preserve">.   To Receive reports from Committees and Working Parties </w:t>
                        </w:r>
                      </w:p>
                      <w:p w14:paraId="1539CCD3" w14:textId="77777777" w:rsidR="0025577E" w:rsidRDefault="0025577E" w:rsidP="000F2132">
                        <w:pPr>
                          <w:autoSpaceDE w:val="0"/>
                          <w:autoSpaceDN w:val="0"/>
                          <w:adjustRightInd w:val="0"/>
                          <w:rPr>
                            <w:rFonts w:eastAsia="Times New Roman"/>
                            <w:i/>
                            <w:iCs/>
                            <w:sz w:val="24"/>
                            <w:szCs w:val="24"/>
                            <w:lang w:eastAsia="en-GB"/>
                          </w:rPr>
                        </w:pPr>
                        <w:r w:rsidRPr="002C2579">
                          <w:rPr>
                            <w:rFonts w:eastAsia="Times New Roman"/>
                            <w:b/>
                            <w:bCs/>
                            <w:sz w:val="24"/>
                            <w:szCs w:val="24"/>
                            <w:lang w:eastAsia="en-GB"/>
                          </w:rPr>
                          <w:t xml:space="preserve">         </w:t>
                        </w:r>
                        <w:r>
                          <w:rPr>
                            <w:rFonts w:eastAsia="Times New Roman"/>
                            <w:i/>
                            <w:iCs/>
                            <w:sz w:val="24"/>
                            <w:szCs w:val="24"/>
                            <w:lang w:eastAsia="en-GB"/>
                          </w:rPr>
                          <w:t xml:space="preserve">To Receive draft minutes of the last CIL Working Party Meeting and Consider recommendations </w:t>
                        </w:r>
                      </w:p>
                      <w:p w14:paraId="4AE5DFED" w14:textId="77777777" w:rsidR="0025577E" w:rsidRDefault="0025577E" w:rsidP="000F2132">
                        <w:pPr>
                          <w:autoSpaceDE w:val="0"/>
                          <w:autoSpaceDN w:val="0"/>
                          <w:adjustRightInd w:val="0"/>
                          <w:rPr>
                            <w:rFonts w:eastAsia="Times New Roman"/>
                            <w:i/>
                            <w:iCs/>
                            <w:sz w:val="24"/>
                            <w:szCs w:val="24"/>
                            <w:lang w:eastAsia="en-GB"/>
                          </w:rPr>
                        </w:pPr>
                        <w:r>
                          <w:rPr>
                            <w:rFonts w:eastAsia="Times New Roman"/>
                            <w:i/>
                            <w:iCs/>
                            <w:sz w:val="24"/>
                            <w:szCs w:val="24"/>
                            <w:lang w:eastAsia="en-GB"/>
                          </w:rPr>
                          <w:t xml:space="preserve">         To Receive draft minutes of the last Open Spaces and Planning &amp; Transport Committee Meetings</w:t>
                        </w:r>
                      </w:p>
                      <w:p w14:paraId="6573698E" w14:textId="171AD223" w:rsidR="0025577E" w:rsidRPr="004D35F3" w:rsidRDefault="0025577E" w:rsidP="000F2132">
                        <w:pPr>
                          <w:autoSpaceDE w:val="0"/>
                          <w:autoSpaceDN w:val="0"/>
                          <w:adjustRightInd w:val="0"/>
                          <w:rPr>
                            <w:rFonts w:eastAsia="Times New Roman"/>
                            <w:i/>
                            <w:iCs/>
                            <w:sz w:val="24"/>
                            <w:szCs w:val="24"/>
                            <w:lang w:eastAsia="en-GB"/>
                          </w:rPr>
                        </w:pPr>
                        <w:r w:rsidRPr="002C2579">
                          <w:rPr>
                            <w:rFonts w:eastAsia="Times New Roman"/>
                            <w:b/>
                            <w:bCs/>
                            <w:sz w:val="24"/>
                            <w:szCs w:val="24"/>
                            <w:lang w:eastAsia="en-GB"/>
                          </w:rPr>
                          <w:t>1</w:t>
                        </w:r>
                        <w:r w:rsidR="00CC2712">
                          <w:rPr>
                            <w:rFonts w:eastAsia="Times New Roman"/>
                            <w:b/>
                            <w:bCs/>
                            <w:sz w:val="24"/>
                            <w:szCs w:val="24"/>
                            <w:lang w:eastAsia="en-GB"/>
                          </w:rPr>
                          <w:t>3</w:t>
                        </w:r>
                        <w:r w:rsidRPr="002C2579">
                          <w:rPr>
                            <w:rFonts w:eastAsia="Times New Roman"/>
                            <w:b/>
                            <w:bCs/>
                            <w:sz w:val="24"/>
                            <w:szCs w:val="24"/>
                            <w:lang w:eastAsia="en-GB"/>
                          </w:rPr>
                          <w:t xml:space="preserve">.   Approve Payments, Receipts and Quotes </w:t>
                        </w:r>
                        <w:bookmarkStart w:id="4" w:name="_Hlk26088487"/>
                      </w:p>
                      <w:p w14:paraId="17A5618D" w14:textId="46AEEA99" w:rsidR="0025577E" w:rsidRPr="002C2579" w:rsidRDefault="0025577E" w:rsidP="000F2132">
                        <w:pPr>
                          <w:rPr>
                            <w:rFonts w:eastAsia="Times New Roman"/>
                            <w:b/>
                            <w:bCs/>
                            <w:sz w:val="24"/>
                            <w:szCs w:val="24"/>
                            <w:lang w:eastAsia="en-GB"/>
                          </w:rPr>
                        </w:pPr>
                        <w:r w:rsidRPr="002C2579">
                          <w:rPr>
                            <w:rFonts w:eastAsia="Times New Roman"/>
                            <w:b/>
                            <w:bCs/>
                            <w:sz w:val="24"/>
                            <w:szCs w:val="24"/>
                            <w:lang w:eastAsia="en-GB"/>
                          </w:rPr>
                          <w:t xml:space="preserve">        </w:t>
                        </w:r>
                        <w:r w:rsidR="000D0445">
                          <w:rPr>
                            <w:rFonts w:eastAsia="Times New Roman"/>
                            <w:b/>
                            <w:bCs/>
                            <w:sz w:val="24"/>
                            <w:szCs w:val="24"/>
                            <w:lang w:eastAsia="en-GB"/>
                          </w:rPr>
                          <w:t xml:space="preserve"> </w:t>
                        </w:r>
                        <w:r w:rsidRPr="002C2579">
                          <w:rPr>
                            <w:rFonts w:eastAsia="Times New Roman"/>
                            <w:i/>
                            <w:iCs/>
                            <w:sz w:val="24"/>
                            <w:szCs w:val="24"/>
                            <w:lang w:eastAsia="en-GB"/>
                          </w:rPr>
                          <w:t xml:space="preserve">To Approve Bank Reconciliation, </w:t>
                        </w:r>
                        <w:proofErr w:type="gramStart"/>
                        <w:r w:rsidRPr="002C2579">
                          <w:rPr>
                            <w:rFonts w:eastAsia="Times New Roman"/>
                            <w:i/>
                            <w:iCs/>
                            <w:sz w:val="24"/>
                            <w:szCs w:val="24"/>
                            <w:lang w:eastAsia="en-GB"/>
                          </w:rPr>
                          <w:t>Payments</w:t>
                        </w:r>
                        <w:proofErr w:type="gramEnd"/>
                        <w:r w:rsidRPr="002C2579">
                          <w:rPr>
                            <w:rFonts w:eastAsia="Times New Roman"/>
                            <w:i/>
                            <w:iCs/>
                            <w:sz w:val="24"/>
                            <w:szCs w:val="24"/>
                            <w:lang w:eastAsia="en-GB"/>
                          </w:rPr>
                          <w:t xml:space="preserve"> and Report Income</w:t>
                        </w:r>
                      </w:p>
                      <w:p w14:paraId="3E9C2674" w14:textId="39F71177" w:rsidR="0025577E" w:rsidRPr="002C2579" w:rsidRDefault="0025577E" w:rsidP="000F2132">
                        <w:pPr>
                          <w:rPr>
                            <w:rFonts w:eastAsia="Times New Roman"/>
                            <w:b/>
                            <w:bCs/>
                            <w:sz w:val="24"/>
                            <w:szCs w:val="24"/>
                            <w:lang w:eastAsia="en-GB"/>
                          </w:rPr>
                        </w:pPr>
                        <w:r w:rsidRPr="002C2579">
                          <w:rPr>
                            <w:rFonts w:eastAsia="Times New Roman"/>
                            <w:b/>
                            <w:bCs/>
                            <w:sz w:val="24"/>
                            <w:szCs w:val="24"/>
                            <w:lang w:eastAsia="en-GB"/>
                          </w:rPr>
                          <w:t>1</w:t>
                        </w:r>
                        <w:r w:rsidR="00CC2712">
                          <w:rPr>
                            <w:rFonts w:eastAsia="Times New Roman"/>
                            <w:b/>
                            <w:bCs/>
                            <w:sz w:val="24"/>
                            <w:szCs w:val="24"/>
                            <w:lang w:eastAsia="en-GB"/>
                          </w:rPr>
                          <w:t>4</w:t>
                        </w:r>
                        <w:r w:rsidRPr="002C2579">
                          <w:rPr>
                            <w:rFonts w:eastAsia="Times New Roman"/>
                            <w:b/>
                            <w:bCs/>
                            <w:sz w:val="24"/>
                            <w:szCs w:val="24"/>
                            <w:lang w:eastAsia="en-GB"/>
                          </w:rPr>
                          <w:t xml:space="preserve">. </w:t>
                        </w:r>
                        <w:r w:rsidR="000D0445">
                          <w:rPr>
                            <w:rFonts w:eastAsia="Times New Roman"/>
                            <w:b/>
                            <w:bCs/>
                            <w:sz w:val="24"/>
                            <w:szCs w:val="24"/>
                            <w:lang w:eastAsia="en-GB"/>
                          </w:rPr>
                          <w:t xml:space="preserve"> </w:t>
                        </w:r>
                        <w:r w:rsidRPr="002C2579">
                          <w:rPr>
                            <w:rFonts w:eastAsia="Times New Roman"/>
                            <w:b/>
                            <w:bCs/>
                            <w:sz w:val="24"/>
                            <w:szCs w:val="24"/>
                            <w:lang w:eastAsia="en-GB"/>
                          </w:rPr>
                          <w:t xml:space="preserve"> To Report correspondence received </w:t>
                        </w:r>
                      </w:p>
                      <w:p w14:paraId="077C0DE1" w14:textId="1AC446B7" w:rsidR="0025577E" w:rsidRPr="002C2579" w:rsidRDefault="0025577E" w:rsidP="000F2132">
                        <w:pPr>
                          <w:rPr>
                            <w:rFonts w:eastAsia="Times New Roman"/>
                            <w:b/>
                            <w:bCs/>
                            <w:sz w:val="24"/>
                            <w:szCs w:val="24"/>
                            <w:lang w:eastAsia="en-GB"/>
                          </w:rPr>
                        </w:pPr>
                        <w:r w:rsidRPr="002C2579">
                          <w:rPr>
                            <w:rFonts w:eastAsia="Times New Roman"/>
                            <w:b/>
                            <w:bCs/>
                            <w:sz w:val="24"/>
                            <w:szCs w:val="24"/>
                            <w:lang w:eastAsia="en-GB"/>
                          </w:rPr>
                          <w:t>1</w:t>
                        </w:r>
                        <w:r w:rsidR="00CC2712">
                          <w:rPr>
                            <w:rFonts w:eastAsia="Times New Roman"/>
                            <w:b/>
                            <w:bCs/>
                            <w:sz w:val="24"/>
                            <w:szCs w:val="24"/>
                            <w:lang w:eastAsia="en-GB"/>
                          </w:rPr>
                          <w:t>5</w:t>
                        </w:r>
                        <w:r w:rsidRPr="002C2579">
                          <w:rPr>
                            <w:rFonts w:eastAsia="Times New Roman"/>
                            <w:b/>
                            <w:bCs/>
                            <w:sz w:val="24"/>
                            <w:szCs w:val="24"/>
                            <w:lang w:eastAsia="en-GB"/>
                          </w:rPr>
                          <w:t xml:space="preserve">. </w:t>
                        </w:r>
                        <w:r w:rsidR="000D0445">
                          <w:rPr>
                            <w:rFonts w:eastAsia="Times New Roman"/>
                            <w:b/>
                            <w:bCs/>
                            <w:sz w:val="24"/>
                            <w:szCs w:val="24"/>
                            <w:lang w:eastAsia="en-GB"/>
                          </w:rPr>
                          <w:t xml:space="preserve"> </w:t>
                        </w:r>
                        <w:r w:rsidRPr="002C2579">
                          <w:rPr>
                            <w:rFonts w:eastAsia="Times New Roman"/>
                            <w:b/>
                            <w:bCs/>
                            <w:sz w:val="24"/>
                            <w:szCs w:val="24"/>
                            <w:lang w:eastAsia="en-GB"/>
                          </w:rPr>
                          <w:t xml:space="preserve"> Clerk’s Report</w:t>
                        </w:r>
                      </w:p>
                      <w:p w14:paraId="3D2D2D22" w14:textId="171014AC" w:rsidR="0025577E" w:rsidRPr="002C2579" w:rsidRDefault="0025577E" w:rsidP="000F2132">
                        <w:pPr>
                          <w:rPr>
                            <w:rFonts w:eastAsia="Times New Roman"/>
                            <w:b/>
                            <w:bCs/>
                            <w:sz w:val="24"/>
                            <w:szCs w:val="24"/>
                            <w:lang w:eastAsia="en-GB"/>
                          </w:rPr>
                        </w:pPr>
                        <w:r w:rsidRPr="002C2579">
                          <w:rPr>
                            <w:rFonts w:eastAsia="Times New Roman"/>
                            <w:b/>
                            <w:bCs/>
                            <w:sz w:val="24"/>
                            <w:szCs w:val="24"/>
                            <w:lang w:eastAsia="en-GB"/>
                          </w:rPr>
                          <w:t>1</w:t>
                        </w:r>
                        <w:r w:rsidR="00CC2712">
                          <w:rPr>
                            <w:rFonts w:eastAsia="Times New Roman"/>
                            <w:b/>
                            <w:bCs/>
                            <w:sz w:val="24"/>
                            <w:szCs w:val="24"/>
                            <w:lang w:eastAsia="en-GB"/>
                          </w:rPr>
                          <w:t>6</w:t>
                        </w:r>
                        <w:r w:rsidRPr="002C2579">
                          <w:rPr>
                            <w:rFonts w:eastAsia="Times New Roman"/>
                            <w:b/>
                            <w:bCs/>
                            <w:sz w:val="24"/>
                            <w:szCs w:val="24"/>
                            <w:lang w:eastAsia="en-GB"/>
                          </w:rPr>
                          <w:t xml:space="preserve">. </w:t>
                        </w:r>
                        <w:r w:rsidR="000D0445">
                          <w:rPr>
                            <w:rFonts w:eastAsia="Times New Roman"/>
                            <w:b/>
                            <w:bCs/>
                            <w:sz w:val="24"/>
                            <w:szCs w:val="24"/>
                            <w:lang w:eastAsia="en-GB"/>
                          </w:rPr>
                          <w:t xml:space="preserve"> </w:t>
                        </w:r>
                        <w:r w:rsidRPr="002C2579">
                          <w:rPr>
                            <w:rFonts w:eastAsia="Times New Roman"/>
                            <w:b/>
                            <w:bCs/>
                            <w:sz w:val="24"/>
                            <w:szCs w:val="24"/>
                            <w:lang w:eastAsia="en-GB"/>
                          </w:rPr>
                          <w:t xml:space="preserve"> To Receive items for the next agenda.</w:t>
                        </w:r>
                        <w:bookmarkEnd w:id="4"/>
                      </w:p>
                      <w:p w14:paraId="09293444" w14:textId="18062FB1" w:rsidR="0025577E" w:rsidRPr="002C2579" w:rsidRDefault="0025577E" w:rsidP="000F2132">
                        <w:pPr>
                          <w:rPr>
                            <w:rFonts w:eastAsia="Times New Roman"/>
                            <w:b/>
                            <w:bCs/>
                            <w:sz w:val="24"/>
                            <w:szCs w:val="24"/>
                            <w:lang w:eastAsia="en-GB"/>
                          </w:rPr>
                        </w:pPr>
                        <w:r w:rsidRPr="002C2579">
                          <w:rPr>
                            <w:rFonts w:eastAsia="Times New Roman"/>
                            <w:b/>
                            <w:bCs/>
                            <w:sz w:val="24"/>
                            <w:szCs w:val="24"/>
                            <w:lang w:eastAsia="en-GB"/>
                          </w:rPr>
                          <w:t>1</w:t>
                        </w:r>
                        <w:r w:rsidR="00CC2712">
                          <w:rPr>
                            <w:rFonts w:eastAsia="Times New Roman"/>
                            <w:b/>
                            <w:bCs/>
                            <w:sz w:val="24"/>
                            <w:szCs w:val="24"/>
                            <w:lang w:eastAsia="en-GB"/>
                          </w:rPr>
                          <w:t>7</w:t>
                        </w:r>
                        <w:r w:rsidRPr="002C2579">
                          <w:rPr>
                            <w:rFonts w:eastAsia="Times New Roman"/>
                            <w:b/>
                            <w:bCs/>
                            <w:sz w:val="24"/>
                            <w:szCs w:val="24"/>
                            <w:lang w:eastAsia="en-GB"/>
                          </w:rPr>
                          <w:t xml:space="preserve">. </w:t>
                        </w:r>
                        <w:r w:rsidR="000D0445">
                          <w:rPr>
                            <w:rFonts w:eastAsia="Times New Roman"/>
                            <w:b/>
                            <w:bCs/>
                            <w:sz w:val="24"/>
                            <w:szCs w:val="24"/>
                            <w:lang w:eastAsia="en-GB"/>
                          </w:rPr>
                          <w:t xml:space="preserve"> </w:t>
                        </w:r>
                        <w:r w:rsidRPr="002C2579">
                          <w:rPr>
                            <w:rFonts w:eastAsia="Times New Roman"/>
                            <w:b/>
                            <w:bCs/>
                            <w:sz w:val="24"/>
                            <w:szCs w:val="24"/>
                            <w:lang w:eastAsia="en-GB"/>
                          </w:rPr>
                          <w:t xml:space="preserve"> Dates and time of next meetings at Washington Village Memorial Hall (Dore Room).</w:t>
                        </w:r>
                      </w:p>
                      <w:p w14:paraId="0CC6D00D" w14:textId="452A721B" w:rsidR="0025577E" w:rsidRPr="002C2579" w:rsidRDefault="0025577E" w:rsidP="000F2132">
                        <w:pPr>
                          <w:rPr>
                            <w:rFonts w:eastAsia="Times New Roman"/>
                            <w:b/>
                            <w:bCs/>
                            <w:sz w:val="24"/>
                            <w:szCs w:val="24"/>
                            <w:lang w:eastAsia="en-GB"/>
                          </w:rPr>
                        </w:pPr>
                        <w:r w:rsidRPr="002C2579">
                          <w:rPr>
                            <w:rFonts w:eastAsia="Times New Roman"/>
                            <w:b/>
                            <w:bCs/>
                            <w:sz w:val="24"/>
                            <w:szCs w:val="24"/>
                            <w:lang w:eastAsia="en-GB"/>
                          </w:rPr>
                          <w:t xml:space="preserve">        </w:t>
                        </w:r>
                        <w:r w:rsidR="000D0445">
                          <w:rPr>
                            <w:rFonts w:eastAsia="Times New Roman"/>
                            <w:b/>
                            <w:bCs/>
                            <w:sz w:val="24"/>
                            <w:szCs w:val="24"/>
                            <w:lang w:eastAsia="en-GB"/>
                          </w:rPr>
                          <w:t xml:space="preserve"> </w:t>
                        </w:r>
                        <w:r w:rsidRPr="002C2579">
                          <w:rPr>
                            <w:rFonts w:eastAsia="Times New Roman"/>
                            <w:b/>
                            <w:bCs/>
                            <w:sz w:val="24"/>
                            <w:szCs w:val="24"/>
                            <w:lang w:eastAsia="en-GB"/>
                          </w:rPr>
                          <w:t>Open Spaces Committee: Monday 20</w:t>
                        </w:r>
                        <w:r w:rsidRPr="002C2579">
                          <w:rPr>
                            <w:rFonts w:eastAsia="Times New Roman"/>
                            <w:b/>
                            <w:bCs/>
                            <w:sz w:val="24"/>
                            <w:szCs w:val="24"/>
                            <w:vertAlign w:val="superscript"/>
                            <w:lang w:eastAsia="en-GB"/>
                          </w:rPr>
                          <w:t>th</w:t>
                        </w:r>
                        <w:r w:rsidRPr="002C2579">
                          <w:rPr>
                            <w:rFonts w:eastAsia="Times New Roman"/>
                            <w:b/>
                            <w:bCs/>
                            <w:sz w:val="24"/>
                            <w:szCs w:val="24"/>
                            <w:lang w:eastAsia="en-GB"/>
                          </w:rPr>
                          <w:t xml:space="preserve"> June, 7:00pm </w:t>
                        </w:r>
                      </w:p>
                      <w:p w14:paraId="422830CE" w14:textId="01DBA26B" w:rsidR="0025577E" w:rsidRPr="002C2579" w:rsidRDefault="0025577E" w:rsidP="000F2132">
                        <w:pPr>
                          <w:widowControl w:val="0"/>
                          <w:tabs>
                            <w:tab w:val="left" w:pos="8310"/>
                          </w:tabs>
                          <w:outlineLvl w:val="6"/>
                          <w:rPr>
                            <w:rFonts w:eastAsia="Times New Roman"/>
                            <w:b/>
                            <w:bCs/>
                            <w:sz w:val="24"/>
                            <w:szCs w:val="24"/>
                            <w:lang w:eastAsia="en-GB"/>
                          </w:rPr>
                        </w:pPr>
                        <w:r w:rsidRPr="002C2579">
                          <w:rPr>
                            <w:rFonts w:eastAsia="Times New Roman"/>
                            <w:b/>
                            <w:bCs/>
                            <w:sz w:val="24"/>
                            <w:szCs w:val="24"/>
                            <w:lang w:eastAsia="en-GB"/>
                          </w:rPr>
                          <w:t xml:space="preserve">        </w:t>
                        </w:r>
                        <w:r w:rsidR="000D0445">
                          <w:rPr>
                            <w:rFonts w:eastAsia="Times New Roman"/>
                            <w:b/>
                            <w:bCs/>
                            <w:sz w:val="24"/>
                            <w:szCs w:val="24"/>
                            <w:lang w:eastAsia="en-GB"/>
                          </w:rPr>
                          <w:t xml:space="preserve"> </w:t>
                        </w:r>
                        <w:r w:rsidRPr="002C2579">
                          <w:rPr>
                            <w:rFonts w:eastAsia="Times New Roman"/>
                            <w:b/>
                            <w:bCs/>
                            <w:sz w:val="24"/>
                            <w:szCs w:val="24"/>
                            <w:lang w:eastAsia="en-GB"/>
                          </w:rPr>
                          <w:t>Planning &amp; Transport Committee: Monday 20</w:t>
                        </w:r>
                        <w:r w:rsidRPr="002C2579">
                          <w:rPr>
                            <w:rFonts w:eastAsia="Times New Roman"/>
                            <w:b/>
                            <w:bCs/>
                            <w:sz w:val="24"/>
                            <w:szCs w:val="24"/>
                            <w:vertAlign w:val="superscript"/>
                            <w:lang w:eastAsia="en-GB"/>
                          </w:rPr>
                          <w:t>th</w:t>
                        </w:r>
                        <w:r w:rsidRPr="002C2579">
                          <w:rPr>
                            <w:rFonts w:eastAsia="Times New Roman"/>
                            <w:b/>
                            <w:bCs/>
                            <w:sz w:val="24"/>
                            <w:szCs w:val="24"/>
                            <w:lang w:eastAsia="en-GB"/>
                          </w:rPr>
                          <w:t xml:space="preserve"> June, 7: 45pm</w:t>
                        </w:r>
                      </w:p>
                      <w:p w14:paraId="1AE51D83" w14:textId="00C5F3E6" w:rsidR="0025577E" w:rsidRPr="002C2579" w:rsidRDefault="0025577E" w:rsidP="000F2132">
                        <w:pPr>
                          <w:widowControl w:val="0"/>
                          <w:tabs>
                            <w:tab w:val="left" w:pos="8310"/>
                          </w:tabs>
                          <w:outlineLvl w:val="6"/>
                          <w:rPr>
                            <w:rFonts w:eastAsia="Times New Roman"/>
                            <w:b/>
                            <w:bCs/>
                            <w:sz w:val="24"/>
                            <w:szCs w:val="24"/>
                            <w:lang w:eastAsia="en-GB"/>
                          </w:rPr>
                        </w:pPr>
                        <w:r w:rsidRPr="002C2579">
                          <w:rPr>
                            <w:rFonts w:eastAsia="Times New Roman"/>
                            <w:b/>
                            <w:bCs/>
                            <w:sz w:val="24"/>
                            <w:szCs w:val="24"/>
                            <w:lang w:eastAsia="en-GB"/>
                          </w:rPr>
                          <w:t xml:space="preserve">        </w:t>
                        </w:r>
                        <w:r w:rsidR="000D0445">
                          <w:rPr>
                            <w:rFonts w:eastAsia="Times New Roman"/>
                            <w:b/>
                            <w:bCs/>
                            <w:sz w:val="24"/>
                            <w:szCs w:val="24"/>
                            <w:lang w:eastAsia="en-GB"/>
                          </w:rPr>
                          <w:t xml:space="preserve"> </w:t>
                        </w:r>
                        <w:r w:rsidRPr="002C2579">
                          <w:rPr>
                            <w:rFonts w:eastAsia="Times New Roman"/>
                            <w:b/>
                            <w:bCs/>
                            <w:sz w:val="24"/>
                            <w:szCs w:val="24"/>
                            <w:lang w:eastAsia="en-GB"/>
                          </w:rPr>
                          <w:t>Full Council Meeting: Monday 4</w:t>
                        </w:r>
                        <w:r w:rsidRPr="002C2579">
                          <w:rPr>
                            <w:rFonts w:eastAsia="Times New Roman"/>
                            <w:b/>
                            <w:bCs/>
                            <w:sz w:val="24"/>
                            <w:szCs w:val="24"/>
                            <w:vertAlign w:val="superscript"/>
                            <w:lang w:eastAsia="en-GB"/>
                          </w:rPr>
                          <w:t>th</w:t>
                        </w:r>
                        <w:r w:rsidRPr="002C2579">
                          <w:rPr>
                            <w:rFonts w:eastAsia="Times New Roman"/>
                            <w:b/>
                            <w:bCs/>
                            <w:sz w:val="24"/>
                            <w:szCs w:val="24"/>
                            <w:lang w:eastAsia="en-GB"/>
                          </w:rPr>
                          <w:t xml:space="preserve"> July 2022, 7:30pm</w:t>
                        </w:r>
                      </w:p>
                      <w:p w14:paraId="62A9F9CA" w14:textId="77777777" w:rsidR="0025577E" w:rsidRPr="002C2579" w:rsidRDefault="0025577E" w:rsidP="000F2132">
                        <w:pPr>
                          <w:widowControl w:val="0"/>
                          <w:tabs>
                            <w:tab w:val="left" w:pos="8310"/>
                          </w:tabs>
                          <w:outlineLvl w:val="6"/>
                          <w:rPr>
                            <w:rFonts w:eastAsia="Times New Roman"/>
                            <w:b/>
                            <w:bCs/>
                            <w:i/>
                            <w:iCs/>
                            <w:sz w:val="24"/>
                            <w:szCs w:val="24"/>
                            <w:lang w:eastAsia="en-GB"/>
                          </w:rPr>
                        </w:pPr>
                        <w:r w:rsidRPr="002C2579">
                          <w:rPr>
                            <w:rFonts w:eastAsia="Times New Roman"/>
                            <w:b/>
                            <w:bCs/>
                            <w:sz w:val="24"/>
                            <w:szCs w:val="24"/>
                            <w:lang w:eastAsia="en-GB"/>
                          </w:rPr>
                          <w:t xml:space="preserve"> </w:t>
                        </w:r>
                      </w:p>
                      <w:p w14:paraId="2DE09400" w14:textId="77777777" w:rsidR="0025577E" w:rsidRPr="002C2579" w:rsidRDefault="0025577E" w:rsidP="000F2132">
                        <w:pPr>
                          <w:tabs>
                            <w:tab w:val="left" w:pos="7709"/>
                          </w:tabs>
                          <w:rPr>
                            <w:rFonts w:eastAsia="Times New Roman"/>
                            <w:b/>
                            <w:bCs/>
                            <w:sz w:val="24"/>
                            <w:szCs w:val="24"/>
                            <w:lang w:eastAsia="en-GB"/>
                          </w:rPr>
                        </w:pPr>
                      </w:p>
                      <w:bookmarkEnd w:id="3"/>
                      <w:p w14:paraId="1B9A80C5" w14:textId="77777777" w:rsidR="0025577E" w:rsidRPr="002C2579" w:rsidRDefault="0025577E" w:rsidP="000F2132">
                        <w:pPr>
                          <w:rPr>
                            <w:rFonts w:eastAsia="Times New Roman"/>
                            <w:b/>
                            <w:bCs/>
                            <w:strike/>
                            <w:sz w:val="24"/>
                            <w:szCs w:val="24"/>
                            <w:lang w:eastAsia="en-GB"/>
                          </w:rPr>
                        </w:pPr>
                        <w:r w:rsidRPr="002C2579">
                          <w:rPr>
                            <w:noProof/>
                          </w:rPr>
                          <w:drawing>
                            <wp:inline distT="0" distB="0" distL="0" distR="0" wp14:anchorId="7181A92A" wp14:editId="1643A4D9">
                              <wp:extent cx="131826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318260" cy="297180"/>
                                      </a:xfrm>
                                      <a:prstGeom prst="rect">
                                        <a:avLst/>
                                      </a:prstGeom>
                                    </pic:spPr>
                                  </pic:pic>
                                </a:graphicData>
                              </a:graphic>
                            </wp:inline>
                          </w:drawing>
                        </w:r>
                      </w:p>
                      <w:p w14:paraId="114AC4F5" w14:textId="77777777" w:rsidR="0025577E" w:rsidRPr="002C2579" w:rsidRDefault="0025577E" w:rsidP="000F2132">
                        <w:pPr>
                          <w:autoSpaceDE w:val="0"/>
                          <w:autoSpaceDN w:val="0"/>
                          <w:adjustRightInd w:val="0"/>
                          <w:rPr>
                            <w:rFonts w:eastAsia="Times New Roman"/>
                            <w:sz w:val="24"/>
                            <w:szCs w:val="24"/>
                            <w:lang w:eastAsia="en-GB"/>
                          </w:rPr>
                        </w:pPr>
                        <w:r w:rsidRPr="002C2579">
                          <w:rPr>
                            <w:rFonts w:eastAsia="Times New Roman"/>
                            <w:sz w:val="24"/>
                            <w:szCs w:val="24"/>
                            <w:lang w:eastAsia="en-GB"/>
                          </w:rPr>
                          <w:t xml:space="preserve">        </w:t>
                        </w:r>
                      </w:p>
                      <w:p w14:paraId="7C72B81A" w14:textId="77777777" w:rsidR="0025577E" w:rsidRPr="002C2579" w:rsidRDefault="0025577E" w:rsidP="000F2132">
                        <w:pPr>
                          <w:widowControl w:val="0"/>
                          <w:tabs>
                            <w:tab w:val="left" w:pos="7709"/>
                          </w:tabs>
                          <w:rPr>
                            <w:rFonts w:eastAsia="Times New Roman"/>
                            <w:sz w:val="24"/>
                            <w:szCs w:val="24"/>
                            <w:lang w:eastAsia="en-GB"/>
                          </w:rPr>
                        </w:pPr>
                        <w:r w:rsidRPr="002C2579">
                          <w:rPr>
                            <w:rFonts w:eastAsia="Times New Roman"/>
                            <w:sz w:val="24"/>
                            <w:szCs w:val="24"/>
                            <w:lang w:eastAsia="en-GB"/>
                          </w:rPr>
                          <w:t xml:space="preserve">      Zoe Savill</w:t>
                        </w:r>
                      </w:p>
                      <w:p w14:paraId="580DBA20" w14:textId="77777777" w:rsidR="0025577E" w:rsidRPr="002C2579" w:rsidRDefault="0025577E" w:rsidP="000F2132">
                        <w:pPr>
                          <w:widowControl w:val="0"/>
                          <w:tabs>
                            <w:tab w:val="left" w:pos="720"/>
                            <w:tab w:val="left" w:pos="1870"/>
                            <w:tab w:val="left" w:pos="2160"/>
                            <w:tab w:val="left" w:pos="2664"/>
                            <w:tab w:val="left" w:pos="4081"/>
                            <w:tab w:val="left" w:pos="6236"/>
                            <w:tab w:val="left" w:pos="7709"/>
                          </w:tabs>
                          <w:autoSpaceDE w:val="0"/>
                          <w:autoSpaceDN w:val="0"/>
                          <w:adjustRightInd w:val="0"/>
                          <w:rPr>
                            <w:rFonts w:eastAsia="Times New Roman"/>
                            <w:sz w:val="24"/>
                            <w:szCs w:val="24"/>
                            <w:lang w:eastAsia="en-GB"/>
                          </w:rPr>
                        </w:pPr>
                        <w:r w:rsidRPr="002C2579">
                          <w:rPr>
                            <w:rFonts w:eastAsia="Times New Roman"/>
                            <w:sz w:val="24"/>
                            <w:szCs w:val="24"/>
                            <w:lang w:eastAsia="en-GB"/>
                          </w:rPr>
                          <w:t xml:space="preserve">      Clerk to Washington Parish Council</w:t>
                        </w:r>
                      </w:p>
                    </w:tc>
                  </w:tr>
                  <w:tr w:rsidR="0025577E" w:rsidRPr="002C2579" w14:paraId="476AE650" w14:textId="77777777" w:rsidTr="000F2132">
                    <w:tc>
                      <w:tcPr>
                        <w:tcW w:w="10138" w:type="dxa"/>
                        <w:gridSpan w:val="2"/>
                      </w:tcPr>
                      <w:p w14:paraId="1B8E915A" w14:textId="77777777" w:rsidR="0025577E" w:rsidRPr="002C2579" w:rsidRDefault="0025577E" w:rsidP="000F2132">
                        <w:pPr>
                          <w:ind w:right="380"/>
                          <w:rPr>
                            <w:rFonts w:eastAsia="Times New Roman"/>
                            <w:b/>
                            <w:bCs/>
                            <w:sz w:val="24"/>
                            <w:szCs w:val="24"/>
                            <w:lang w:eastAsia="en-GB"/>
                          </w:rPr>
                        </w:pPr>
                        <w:r w:rsidRPr="002C2579">
                          <w:rPr>
                            <w:rFonts w:eastAsia="Times New Roman"/>
                            <w:b/>
                            <w:bCs/>
                            <w:sz w:val="24"/>
                            <w:szCs w:val="24"/>
                            <w:lang w:eastAsia="en-GB"/>
                          </w:rPr>
                          <w:lastRenderedPageBreak/>
                          <w:t xml:space="preserve"> </w:t>
                        </w:r>
                      </w:p>
                    </w:tc>
                  </w:tr>
                  <w:tr w:rsidR="0025577E" w:rsidRPr="002C2579" w14:paraId="3B682715" w14:textId="77777777" w:rsidTr="000F2132">
                    <w:trPr>
                      <w:gridBefore w:val="1"/>
                      <w:wBefore w:w="1027" w:type="dxa"/>
                    </w:trPr>
                    <w:tc>
                      <w:tcPr>
                        <w:tcW w:w="10138" w:type="dxa"/>
                      </w:tcPr>
                      <w:p w14:paraId="6B1262E0" w14:textId="77777777" w:rsidR="0025577E" w:rsidRPr="002C2579" w:rsidRDefault="0025577E" w:rsidP="000F2132">
                        <w:pPr>
                          <w:ind w:right="380"/>
                          <w:rPr>
                            <w:rFonts w:eastAsia="Times New Roman"/>
                            <w:sz w:val="24"/>
                            <w:szCs w:val="24"/>
                            <w:lang w:eastAsia="en-GB"/>
                          </w:rPr>
                        </w:pPr>
                      </w:p>
                    </w:tc>
                  </w:tr>
                </w:tbl>
                <w:p w14:paraId="25B02646" w14:textId="77777777" w:rsidR="0025577E" w:rsidRPr="002C2579" w:rsidRDefault="0025577E" w:rsidP="000F2132">
                  <w:pPr>
                    <w:rPr>
                      <w:rFonts w:eastAsia="Times New Roman"/>
                      <w:sz w:val="24"/>
                      <w:szCs w:val="24"/>
                      <w:lang w:eastAsia="en-GB"/>
                    </w:rPr>
                  </w:pPr>
                </w:p>
              </w:tc>
            </w:tr>
            <w:tr w:rsidR="0025577E" w:rsidRPr="002C2579" w14:paraId="1C0244AB" w14:textId="77777777" w:rsidTr="000F2132">
              <w:trPr>
                <w:trHeight w:val="411"/>
              </w:trPr>
              <w:tc>
                <w:tcPr>
                  <w:tcW w:w="9026" w:type="dxa"/>
                  <w:vAlign w:val="center"/>
                </w:tcPr>
                <w:p w14:paraId="64A15337" w14:textId="77777777" w:rsidR="0025577E" w:rsidRPr="002C2579" w:rsidRDefault="0025577E" w:rsidP="000F2132">
                  <w:pPr>
                    <w:widowControl w:val="0"/>
                    <w:ind w:left="567"/>
                    <w:rPr>
                      <w:rFonts w:eastAsia="Times New Roman"/>
                      <w:b/>
                      <w:bCs/>
                      <w:sz w:val="24"/>
                      <w:szCs w:val="24"/>
                      <w:lang w:eastAsia="en-GB"/>
                    </w:rPr>
                  </w:pPr>
                  <w:r w:rsidRPr="002C2579">
                    <w:rPr>
                      <w:rFonts w:eastAsia="Times New Roman"/>
                      <w:b/>
                      <w:bCs/>
                      <w:sz w:val="24"/>
                      <w:szCs w:val="24"/>
                      <w:lang w:eastAsia="en-GB"/>
                    </w:rPr>
                    <w:lastRenderedPageBreak/>
                    <w:t xml:space="preserve"> </w:t>
                  </w:r>
                </w:p>
              </w:tc>
            </w:tr>
          </w:tbl>
          <w:p w14:paraId="1E1105E0" w14:textId="77777777" w:rsidR="0025577E" w:rsidRPr="002C2579" w:rsidRDefault="0025577E" w:rsidP="000F2132">
            <w:pPr>
              <w:rPr>
                <w:rFonts w:eastAsia="Times New Roman"/>
                <w:b/>
                <w:bCs/>
                <w:sz w:val="24"/>
                <w:szCs w:val="24"/>
                <w:lang w:eastAsia="en-GB"/>
              </w:rPr>
            </w:pPr>
          </w:p>
        </w:tc>
      </w:tr>
      <w:tr w:rsidR="0025577E" w:rsidRPr="002C2579" w14:paraId="5DB1B4EC" w14:textId="77777777" w:rsidTr="000F2132">
        <w:trPr>
          <w:gridAfter w:val="1"/>
          <w:wAfter w:w="7" w:type="dxa"/>
        </w:trPr>
        <w:tc>
          <w:tcPr>
            <w:tcW w:w="10349" w:type="dxa"/>
            <w:shd w:val="clear" w:color="auto" w:fill="auto"/>
            <w:vAlign w:val="center"/>
          </w:tcPr>
          <w:p w14:paraId="43A2F585" w14:textId="77777777" w:rsidR="0025577E" w:rsidRPr="002C2579" w:rsidRDefault="0025577E" w:rsidP="000F2132">
            <w:pPr>
              <w:rPr>
                <w:rFonts w:eastAsia="Times New Roman"/>
                <w:b/>
                <w:bCs/>
                <w:sz w:val="24"/>
                <w:szCs w:val="24"/>
                <w:lang w:eastAsia="en-GB"/>
              </w:rPr>
            </w:pPr>
          </w:p>
        </w:tc>
      </w:tr>
      <w:tr w:rsidR="0025577E" w:rsidRPr="002C2579" w14:paraId="368256CD" w14:textId="77777777" w:rsidTr="000F2132">
        <w:trPr>
          <w:gridAfter w:val="1"/>
          <w:wAfter w:w="7" w:type="dxa"/>
        </w:trPr>
        <w:tc>
          <w:tcPr>
            <w:tcW w:w="10349" w:type="dxa"/>
            <w:shd w:val="clear" w:color="auto" w:fill="auto"/>
          </w:tcPr>
          <w:p w14:paraId="0576B820" w14:textId="77777777" w:rsidR="0025577E" w:rsidRPr="002C2579" w:rsidRDefault="0025577E" w:rsidP="000F2132">
            <w:pPr>
              <w:rPr>
                <w:rFonts w:eastAsia="Times New Roman"/>
                <w:b/>
                <w:bCs/>
                <w:sz w:val="24"/>
                <w:szCs w:val="24"/>
                <w:lang w:eastAsia="en-GB"/>
              </w:rPr>
            </w:pPr>
          </w:p>
        </w:tc>
      </w:tr>
      <w:tr w:rsidR="0025577E" w:rsidRPr="002C2579" w14:paraId="3810A473" w14:textId="77777777" w:rsidTr="000F2132">
        <w:trPr>
          <w:gridAfter w:val="1"/>
          <w:wAfter w:w="7" w:type="dxa"/>
        </w:trPr>
        <w:tc>
          <w:tcPr>
            <w:tcW w:w="10349" w:type="dxa"/>
            <w:shd w:val="clear" w:color="auto" w:fill="auto"/>
          </w:tcPr>
          <w:p w14:paraId="4148D2A2" w14:textId="77777777" w:rsidR="0025577E" w:rsidRPr="002C2579" w:rsidRDefault="0025577E" w:rsidP="000F2132">
            <w:pPr>
              <w:spacing w:line="242" w:lineRule="auto"/>
              <w:ind w:right="380"/>
              <w:rPr>
                <w:rFonts w:eastAsia="Times New Roman" w:cs="Times New Roman"/>
                <w:i/>
                <w:iCs/>
                <w:lang w:eastAsia="en-GB"/>
              </w:rPr>
            </w:pPr>
            <w:r w:rsidRPr="002C2579">
              <w:rPr>
                <w:rFonts w:eastAsia="Times New Roman" w:cs="Times New Roman"/>
                <w:lang w:eastAsia="en-GB"/>
              </w:rPr>
              <w:t xml:space="preserve">               </w:t>
            </w:r>
            <w:r w:rsidRPr="002C2579">
              <w:rPr>
                <w:rFonts w:eastAsia="Times New Roman" w:cs="Times New Roman"/>
                <w:i/>
                <w:iCs/>
                <w:lang w:eastAsia="en-GB"/>
              </w:rPr>
              <w:t>.</w:t>
            </w:r>
          </w:p>
          <w:p w14:paraId="21C57ABA" w14:textId="77777777" w:rsidR="0025577E" w:rsidRPr="002C2579" w:rsidRDefault="0025577E" w:rsidP="000F2132">
            <w:pPr>
              <w:rPr>
                <w:i/>
                <w:iCs/>
              </w:rPr>
            </w:pPr>
            <w:r w:rsidRPr="002C2579">
              <w:rPr>
                <w:i/>
                <w:iCs/>
              </w:rPr>
              <w:t xml:space="preserve">The Public are welcome to attend the part of this meeting which they are permitted access. Under the provisions of the Local Government Audit and Accountability Act 2014 (Openness of Local Government Bodies Regulations 2014), members of the public are permitted to film or record Council meetings to which they are permitted access, in a non-disruptive manner. </w:t>
            </w:r>
            <w:proofErr w:type="gramStart"/>
            <w:r w:rsidRPr="002C2579">
              <w:rPr>
                <w:i/>
                <w:iCs/>
              </w:rPr>
              <w:t>By attending this meeting, it</w:t>
            </w:r>
            <w:proofErr w:type="gramEnd"/>
            <w:r w:rsidRPr="002C2579">
              <w:rPr>
                <w:i/>
                <w:iCs/>
              </w:rPr>
              <w:t xml:space="preserve"> is deemed that you consent to this.</w:t>
            </w:r>
          </w:p>
          <w:p w14:paraId="3001FE4C" w14:textId="77777777" w:rsidR="0025577E" w:rsidRPr="002C2579" w:rsidRDefault="0025577E" w:rsidP="000F2132">
            <w:pPr>
              <w:rPr>
                <w:b/>
                <w:bCs/>
                <w:i/>
                <w:iCs/>
                <w:lang w:eastAsia="en-GB"/>
              </w:rPr>
            </w:pPr>
            <w:r w:rsidRPr="002C2579">
              <w:rPr>
                <w:i/>
                <w:iCs/>
              </w:rPr>
              <w:t>A person or persons recording the parish meeting are reminded that the Public Speaking period is not part of the formal meeting and that they should take legal advice for themselves as to their rights to make any recording during that period</w:t>
            </w:r>
          </w:p>
          <w:p w14:paraId="57858373" w14:textId="77777777" w:rsidR="0025577E" w:rsidRPr="002C2579" w:rsidRDefault="0025577E" w:rsidP="000F2132">
            <w:pPr>
              <w:rPr>
                <w:rFonts w:eastAsia="Times New Roman"/>
                <w:b/>
                <w:bCs/>
                <w:sz w:val="24"/>
                <w:szCs w:val="24"/>
                <w:lang w:eastAsia="en-GB"/>
              </w:rPr>
            </w:pPr>
          </w:p>
        </w:tc>
      </w:tr>
    </w:tbl>
    <w:p w14:paraId="47A00FF6" w14:textId="77777777" w:rsidR="00E01143" w:rsidRDefault="00E01143"/>
    <w:sectPr w:rsidR="00E01143" w:rsidSect="00AB3115">
      <w:footerReference w:type="default" r:id="rId1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B8381" w14:textId="77777777" w:rsidR="00353689" w:rsidRDefault="00353689" w:rsidP="000D0445">
      <w:r>
        <w:separator/>
      </w:r>
    </w:p>
  </w:endnote>
  <w:endnote w:type="continuationSeparator" w:id="0">
    <w:p w14:paraId="3F07FDBE" w14:textId="77777777" w:rsidR="00353689" w:rsidRDefault="00353689" w:rsidP="000D0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D3EDB" w14:textId="6F0E7D4D" w:rsidR="000D0445" w:rsidRPr="000D0445" w:rsidRDefault="000D0445" w:rsidP="000D0445">
    <w:pPr>
      <w:pStyle w:val="Footer"/>
      <w:jc w:val="right"/>
      <w:rPr>
        <w:i/>
        <w:iCs/>
      </w:rPr>
    </w:pPr>
    <w:r w:rsidRPr="000D0445">
      <w:rPr>
        <w:i/>
        <w:iCs/>
      </w:rPr>
      <w:t>Published 31</w:t>
    </w:r>
    <w:r w:rsidRPr="000D0445">
      <w:rPr>
        <w:i/>
        <w:iCs/>
        <w:vertAlign w:val="superscript"/>
      </w:rPr>
      <w:t>st</w:t>
    </w:r>
    <w:r w:rsidRPr="000D0445">
      <w:rPr>
        <w:i/>
        <w:iCs/>
      </w:rPr>
      <w:t xml:space="preserve"> May 2022</w:t>
    </w:r>
  </w:p>
  <w:p w14:paraId="699C3471" w14:textId="77777777" w:rsidR="000D0445" w:rsidRDefault="000D0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B24EF" w14:textId="77777777" w:rsidR="00353689" w:rsidRDefault="00353689" w:rsidP="000D0445">
      <w:r>
        <w:separator/>
      </w:r>
    </w:p>
  </w:footnote>
  <w:footnote w:type="continuationSeparator" w:id="0">
    <w:p w14:paraId="745593D0" w14:textId="77777777" w:rsidR="00353689" w:rsidRDefault="00353689" w:rsidP="000D0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62A9E"/>
    <w:multiLevelType w:val="hybridMultilevel"/>
    <w:tmpl w:val="8B14F044"/>
    <w:lvl w:ilvl="0" w:tplc="125A5078">
      <w:start w:val="5"/>
      <w:numFmt w:val="decimal"/>
      <w:lvlText w:val="%1."/>
      <w:lvlJc w:val="left"/>
      <w:pPr>
        <w:ind w:left="576" w:hanging="360"/>
      </w:pPr>
      <w:rPr>
        <w:rFonts w:hint="default"/>
        <w:b/>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1" w15:restartNumberingAfterBreak="0">
    <w:nsid w:val="3065528C"/>
    <w:multiLevelType w:val="hybridMultilevel"/>
    <w:tmpl w:val="6BDEBADC"/>
    <w:lvl w:ilvl="0" w:tplc="77186044">
      <w:start w:val="4"/>
      <w:numFmt w:val="decimal"/>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2" w15:restartNumberingAfterBreak="0">
    <w:nsid w:val="3CB830AD"/>
    <w:multiLevelType w:val="hybridMultilevel"/>
    <w:tmpl w:val="36BE7F94"/>
    <w:lvl w:ilvl="0" w:tplc="C8A6170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61080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0553971">
    <w:abstractNumId w:val="1"/>
  </w:num>
  <w:num w:numId="3" w16cid:durableId="1072199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77E"/>
    <w:rsid w:val="000D0445"/>
    <w:rsid w:val="0025577E"/>
    <w:rsid w:val="0025676E"/>
    <w:rsid w:val="00353689"/>
    <w:rsid w:val="003A3261"/>
    <w:rsid w:val="004155D1"/>
    <w:rsid w:val="0052087C"/>
    <w:rsid w:val="006562E4"/>
    <w:rsid w:val="006F7D45"/>
    <w:rsid w:val="007C5E04"/>
    <w:rsid w:val="00AB3115"/>
    <w:rsid w:val="00C55EE0"/>
    <w:rsid w:val="00CC2712"/>
    <w:rsid w:val="00D61441"/>
    <w:rsid w:val="00E01143"/>
    <w:rsid w:val="00E120B1"/>
    <w:rsid w:val="00E52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5A75EC"/>
  <w15:chartTrackingRefBased/>
  <w15:docId w15:val="{794152F8-2B61-4ED9-B46B-A07D0769B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7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77E"/>
    <w:pPr>
      <w:ind w:left="720"/>
      <w:contextualSpacing/>
    </w:pPr>
  </w:style>
  <w:style w:type="paragraph" w:styleId="Header">
    <w:name w:val="header"/>
    <w:basedOn w:val="Normal"/>
    <w:link w:val="HeaderChar"/>
    <w:uiPriority w:val="99"/>
    <w:unhideWhenUsed/>
    <w:rsid w:val="000D0445"/>
    <w:pPr>
      <w:tabs>
        <w:tab w:val="center" w:pos="4513"/>
        <w:tab w:val="right" w:pos="9026"/>
      </w:tabs>
    </w:pPr>
  </w:style>
  <w:style w:type="character" w:customStyle="1" w:styleId="HeaderChar">
    <w:name w:val="Header Char"/>
    <w:basedOn w:val="DefaultParagraphFont"/>
    <w:link w:val="Header"/>
    <w:uiPriority w:val="99"/>
    <w:rsid w:val="000D0445"/>
  </w:style>
  <w:style w:type="paragraph" w:styleId="Footer">
    <w:name w:val="footer"/>
    <w:basedOn w:val="Normal"/>
    <w:link w:val="FooterChar"/>
    <w:uiPriority w:val="99"/>
    <w:unhideWhenUsed/>
    <w:rsid w:val="000D0445"/>
    <w:pPr>
      <w:tabs>
        <w:tab w:val="center" w:pos="4513"/>
        <w:tab w:val="right" w:pos="9026"/>
      </w:tabs>
    </w:pPr>
  </w:style>
  <w:style w:type="character" w:customStyle="1" w:styleId="FooterChar">
    <w:name w:val="Footer Char"/>
    <w:basedOn w:val="DefaultParagraphFont"/>
    <w:link w:val="Footer"/>
    <w:uiPriority w:val="99"/>
    <w:rsid w:val="000D0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3676</Characters>
  <Application>Microsoft Office Word</Application>
  <DocSecurity>0</DocSecurity>
  <Lines>30</Lines>
  <Paragraphs>8</Paragraphs>
  <ScaleCrop>false</ScaleCrop>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2022-05-31T16:26:00Z</dcterms:created>
  <dcterms:modified xsi:type="dcterms:W3CDTF">2022-05-31T16:26:00Z</dcterms:modified>
</cp:coreProperties>
</file>